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9954" w14:textId="67CB4C73" w:rsidR="007452BE" w:rsidRDefault="007452BE" w:rsidP="00EB4BC7">
      <w:pPr>
        <w:spacing w:after="0" w:line="240" w:lineRule="auto"/>
      </w:pPr>
      <w:r>
        <w:rPr>
          <w:noProof/>
        </w:rPr>
        <w:drawing>
          <wp:inline distT="0" distB="0" distL="0" distR="0" wp14:anchorId="60A28E8D" wp14:editId="5EA7FD0F">
            <wp:extent cx="1505886" cy="10287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_English_Logo_Colou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68" cy="103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3367C77" wp14:editId="0145A4AE">
            <wp:extent cx="1289050" cy="1130795"/>
            <wp:effectExtent l="0" t="0" r="6350" b="0"/>
            <wp:docPr id="2" name="Picture 2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_Icon_Colour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73" cy="11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EB8D" w14:textId="6899EF09" w:rsidR="007452BE" w:rsidRPr="00F434E3" w:rsidRDefault="00D8772D" w:rsidP="00EB4BC7">
      <w:pPr>
        <w:spacing w:after="0" w:line="240" w:lineRule="auto"/>
        <w:rPr>
          <w:rFonts w:ascii="Barlow" w:hAnsi="Barlow"/>
          <w:b/>
          <w:bCs/>
          <w:sz w:val="28"/>
          <w:szCs w:val="28"/>
        </w:rPr>
      </w:pPr>
      <w:r w:rsidRPr="00F434E3">
        <w:rPr>
          <w:rFonts w:ascii="Barlow" w:hAnsi="Barlow"/>
          <w:b/>
          <w:bCs/>
          <w:sz w:val="28"/>
          <w:szCs w:val="28"/>
        </w:rPr>
        <w:t xml:space="preserve">GUIDELINES </w:t>
      </w:r>
      <w:r w:rsidR="0023598A" w:rsidRPr="00F434E3">
        <w:rPr>
          <w:rFonts w:ascii="Barlow" w:hAnsi="Barlow"/>
          <w:b/>
          <w:bCs/>
          <w:sz w:val="28"/>
          <w:szCs w:val="28"/>
        </w:rPr>
        <w:t xml:space="preserve">FOR </w:t>
      </w:r>
      <w:r w:rsidR="0010752D" w:rsidRPr="00F434E3">
        <w:rPr>
          <w:rFonts w:ascii="Barlow" w:hAnsi="Barlow"/>
          <w:b/>
          <w:bCs/>
          <w:sz w:val="28"/>
          <w:szCs w:val="28"/>
        </w:rPr>
        <w:t xml:space="preserve">USING </w:t>
      </w:r>
      <w:r w:rsidRPr="00F434E3">
        <w:rPr>
          <w:rFonts w:ascii="Barlow" w:hAnsi="Barlow"/>
          <w:b/>
          <w:bCs/>
          <w:sz w:val="28"/>
          <w:szCs w:val="28"/>
        </w:rPr>
        <w:t xml:space="preserve">THE </w:t>
      </w:r>
      <w:r w:rsidR="0023598A" w:rsidRPr="00F434E3">
        <w:rPr>
          <w:rFonts w:ascii="Barlow" w:hAnsi="Barlow"/>
          <w:b/>
          <w:bCs/>
          <w:sz w:val="28"/>
          <w:szCs w:val="28"/>
        </w:rPr>
        <w:t xml:space="preserve">CAS </w:t>
      </w:r>
      <w:r w:rsidRPr="00F434E3">
        <w:rPr>
          <w:rFonts w:ascii="Barlow" w:hAnsi="Barlow"/>
          <w:b/>
          <w:bCs/>
          <w:sz w:val="28"/>
          <w:szCs w:val="28"/>
        </w:rPr>
        <w:t xml:space="preserve">ON-LINE </w:t>
      </w:r>
      <w:r w:rsidR="0023598A" w:rsidRPr="00F434E3">
        <w:rPr>
          <w:rFonts w:ascii="Barlow" w:hAnsi="Barlow"/>
          <w:b/>
          <w:bCs/>
          <w:sz w:val="28"/>
          <w:szCs w:val="28"/>
        </w:rPr>
        <w:t>REGISTRATION PROCESS</w:t>
      </w:r>
      <w:r w:rsidR="00165091" w:rsidRPr="00F434E3">
        <w:rPr>
          <w:rFonts w:ascii="Barlow" w:hAnsi="Barlow"/>
          <w:b/>
          <w:bCs/>
          <w:sz w:val="28"/>
          <w:szCs w:val="28"/>
        </w:rPr>
        <w:t xml:space="preserve"> – 20</w:t>
      </w:r>
      <w:r w:rsidR="00970EAE" w:rsidRPr="00F434E3">
        <w:rPr>
          <w:rFonts w:ascii="Barlow" w:hAnsi="Barlow"/>
          <w:b/>
          <w:bCs/>
          <w:sz w:val="28"/>
          <w:szCs w:val="28"/>
        </w:rPr>
        <w:t>20</w:t>
      </w:r>
      <w:r w:rsidR="00165091" w:rsidRPr="00F434E3">
        <w:rPr>
          <w:rFonts w:ascii="Barlow" w:hAnsi="Barlow"/>
          <w:b/>
          <w:bCs/>
          <w:sz w:val="28"/>
          <w:szCs w:val="28"/>
        </w:rPr>
        <w:t>-202</w:t>
      </w:r>
      <w:r w:rsidR="00970EAE" w:rsidRPr="00F434E3">
        <w:rPr>
          <w:rFonts w:ascii="Barlow" w:hAnsi="Barlow"/>
          <w:b/>
          <w:bCs/>
          <w:sz w:val="28"/>
          <w:szCs w:val="28"/>
        </w:rPr>
        <w:t>1</w:t>
      </w:r>
    </w:p>
    <w:p w14:paraId="28CD3520" w14:textId="77777777" w:rsidR="007452BE" w:rsidRPr="00F434E3" w:rsidRDefault="007452BE" w:rsidP="00EB4BC7">
      <w:pPr>
        <w:spacing w:after="0" w:line="240" w:lineRule="auto"/>
        <w:rPr>
          <w:rFonts w:ascii="Barlow" w:hAnsi="Barlow"/>
        </w:rPr>
      </w:pPr>
    </w:p>
    <w:p w14:paraId="02BDB7A6" w14:textId="77777777" w:rsidR="00357513" w:rsidRPr="00F434E3" w:rsidRDefault="00357513" w:rsidP="00EB4BC7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>Introduction</w:t>
      </w:r>
    </w:p>
    <w:p w14:paraId="4A401103" w14:textId="77777777" w:rsidR="00357513" w:rsidRPr="00F434E3" w:rsidRDefault="00357513" w:rsidP="00EB4BC7">
      <w:pPr>
        <w:spacing w:after="0" w:line="240" w:lineRule="auto"/>
        <w:rPr>
          <w:rFonts w:ascii="Barlow" w:hAnsi="Barlow"/>
        </w:rPr>
      </w:pPr>
    </w:p>
    <w:p w14:paraId="47C61538" w14:textId="3095FAFF" w:rsidR="00CA1C39" w:rsidRPr="00F434E3" w:rsidRDefault="00357513" w:rsidP="00EB4BC7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The following process rules and guidelines will be applicable for the </w:t>
      </w:r>
      <w:r w:rsidR="003F1B1D" w:rsidRPr="00F434E3">
        <w:rPr>
          <w:rFonts w:ascii="Barlow" w:hAnsi="Barlow"/>
        </w:rPr>
        <w:t xml:space="preserve">CAS </w:t>
      </w:r>
      <w:r w:rsidR="00614C6E" w:rsidRPr="00F434E3">
        <w:rPr>
          <w:rFonts w:ascii="Barlow" w:hAnsi="Barlow"/>
        </w:rPr>
        <w:t xml:space="preserve">Registration System </w:t>
      </w:r>
      <w:r w:rsidR="004810C6" w:rsidRPr="00F434E3">
        <w:rPr>
          <w:rFonts w:ascii="Barlow" w:hAnsi="Barlow"/>
        </w:rPr>
        <w:t xml:space="preserve">in </w:t>
      </w:r>
      <w:r w:rsidR="009B111A" w:rsidRPr="00F434E3">
        <w:rPr>
          <w:rFonts w:ascii="Barlow" w:hAnsi="Barlow"/>
        </w:rPr>
        <w:t>the</w:t>
      </w:r>
      <w:r w:rsidR="00614C6E" w:rsidRPr="00F434E3">
        <w:rPr>
          <w:rFonts w:ascii="Barlow" w:hAnsi="Barlow"/>
        </w:rPr>
        <w:t xml:space="preserve"> 20</w:t>
      </w:r>
      <w:r w:rsidR="008A4512" w:rsidRPr="00F434E3">
        <w:rPr>
          <w:rFonts w:ascii="Barlow" w:hAnsi="Barlow"/>
        </w:rPr>
        <w:t>20</w:t>
      </w:r>
      <w:r w:rsidR="00614C6E" w:rsidRPr="00F434E3">
        <w:rPr>
          <w:rFonts w:ascii="Barlow" w:hAnsi="Barlow"/>
        </w:rPr>
        <w:t>-202</w:t>
      </w:r>
      <w:r w:rsidR="008A4512" w:rsidRPr="00F434E3">
        <w:rPr>
          <w:rFonts w:ascii="Barlow" w:hAnsi="Barlow"/>
        </w:rPr>
        <w:t>1</w:t>
      </w:r>
      <w:r w:rsidR="009B111A" w:rsidRPr="00F434E3">
        <w:rPr>
          <w:rFonts w:ascii="Barlow" w:hAnsi="Barlow"/>
        </w:rPr>
        <w:t xml:space="preserve"> registration period.</w:t>
      </w:r>
    </w:p>
    <w:p w14:paraId="1ADE6CE7" w14:textId="77777777" w:rsidR="0023598A" w:rsidRPr="00F434E3" w:rsidRDefault="0023598A" w:rsidP="00EB4BC7">
      <w:pPr>
        <w:spacing w:after="0" w:line="240" w:lineRule="auto"/>
        <w:rPr>
          <w:rFonts w:ascii="Barlow" w:hAnsi="Barlow"/>
        </w:rPr>
      </w:pPr>
    </w:p>
    <w:p w14:paraId="7B4E0060" w14:textId="77777777" w:rsidR="000F2143" w:rsidRPr="00F434E3" w:rsidRDefault="000F2143" w:rsidP="000F2143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>START OF NEW SEASON</w:t>
      </w:r>
    </w:p>
    <w:p w14:paraId="7A716732" w14:textId="77777777" w:rsidR="000F2143" w:rsidRPr="00F434E3" w:rsidRDefault="000F2143" w:rsidP="000F2143">
      <w:pPr>
        <w:spacing w:after="0" w:line="240" w:lineRule="auto"/>
        <w:rPr>
          <w:rFonts w:ascii="Barlow" w:hAnsi="Barlow"/>
        </w:rPr>
      </w:pPr>
    </w:p>
    <w:p w14:paraId="6B90EC5C" w14:textId="2FCBFA01" w:rsidR="000F2143" w:rsidRPr="00F434E3" w:rsidRDefault="000F2143" w:rsidP="000F2143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CAS must receive any fee structure changes from PTSO’s before the registration system is re-opened </w:t>
      </w:r>
      <w:r w:rsidR="008A4512" w:rsidRPr="00F434E3">
        <w:rPr>
          <w:rFonts w:ascii="Barlow" w:hAnsi="Barlow"/>
        </w:rPr>
        <w:t>September 1, 2020</w:t>
      </w:r>
      <w:r w:rsidR="002871B8" w:rsidRPr="00F434E3">
        <w:rPr>
          <w:rFonts w:ascii="Barlow" w:hAnsi="Barlow"/>
        </w:rPr>
        <w:t xml:space="preserve"> for coaches (and some officials)</w:t>
      </w:r>
      <w:r w:rsidR="008F3043" w:rsidRPr="00F434E3">
        <w:rPr>
          <w:rFonts w:ascii="Barlow" w:hAnsi="Barlow"/>
        </w:rPr>
        <w:t xml:space="preserve"> </w:t>
      </w:r>
      <w:r w:rsidR="008A4512" w:rsidRPr="00F434E3">
        <w:rPr>
          <w:rFonts w:ascii="Barlow" w:hAnsi="Barlow"/>
        </w:rPr>
        <w:t xml:space="preserve">and </w:t>
      </w:r>
      <w:r w:rsidR="008F3043" w:rsidRPr="00F434E3">
        <w:rPr>
          <w:rFonts w:ascii="Barlow" w:hAnsi="Barlow"/>
        </w:rPr>
        <w:t xml:space="preserve">for clubs </w:t>
      </w:r>
    </w:p>
    <w:p w14:paraId="387417F6" w14:textId="77777777" w:rsidR="004B09FB" w:rsidRPr="00F434E3" w:rsidRDefault="004B09FB" w:rsidP="004B09FB">
      <w:pPr>
        <w:spacing w:after="0" w:line="240" w:lineRule="auto"/>
        <w:rPr>
          <w:rFonts w:ascii="Barlow" w:hAnsi="Barlow"/>
        </w:rPr>
      </w:pPr>
    </w:p>
    <w:p w14:paraId="4278FCC2" w14:textId="3B918B75" w:rsidR="004B09FB" w:rsidRPr="00F434E3" w:rsidRDefault="004B09FB" w:rsidP="004B09FB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Clubs </w:t>
      </w:r>
      <w:r w:rsidR="008A4512" w:rsidRPr="00F434E3">
        <w:rPr>
          <w:rFonts w:ascii="Barlow" w:hAnsi="Barlow"/>
        </w:rPr>
        <w:t xml:space="preserve">should remember to register </w:t>
      </w:r>
      <w:r w:rsidRPr="00F434E3">
        <w:rPr>
          <w:rFonts w:ascii="Barlow" w:hAnsi="Barlow"/>
        </w:rPr>
        <w:t xml:space="preserve">themselves first </w:t>
      </w:r>
      <w:r w:rsidR="008A4512" w:rsidRPr="00F434E3">
        <w:rPr>
          <w:rFonts w:ascii="Barlow" w:hAnsi="Barlow"/>
        </w:rPr>
        <w:t xml:space="preserve">as affiliated organizations, </w:t>
      </w:r>
      <w:r w:rsidRPr="00F434E3">
        <w:rPr>
          <w:rFonts w:ascii="Barlow" w:hAnsi="Barlow"/>
        </w:rPr>
        <w:t xml:space="preserve">and then their members/registrants starting September </w:t>
      </w:r>
      <w:r w:rsidR="008A4512" w:rsidRPr="00F434E3">
        <w:rPr>
          <w:rFonts w:ascii="Barlow" w:hAnsi="Barlow"/>
        </w:rPr>
        <w:t>1</w:t>
      </w:r>
      <w:r w:rsidRPr="00F434E3">
        <w:rPr>
          <w:rFonts w:ascii="Barlow" w:hAnsi="Barlow"/>
        </w:rPr>
        <w:t>, 20</w:t>
      </w:r>
      <w:r w:rsidR="008A4512" w:rsidRPr="00F434E3">
        <w:rPr>
          <w:rFonts w:ascii="Barlow" w:hAnsi="Barlow"/>
        </w:rPr>
        <w:t>20.</w:t>
      </w:r>
    </w:p>
    <w:p w14:paraId="31C887B9" w14:textId="77777777" w:rsidR="000F2143" w:rsidRPr="00F434E3" w:rsidRDefault="000F2143" w:rsidP="000F2143">
      <w:pPr>
        <w:spacing w:after="0" w:line="240" w:lineRule="auto"/>
        <w:rPr>
          <w:rFonts w:ascii="Barlow" w:hAnsi="Barlow"/>
        </w:rPr>
      </w:pPr>
    </w:p>
    <w:p w14:paraId="750B993F" w14:textId="3EB37CB9" w:rsidR="000F2143" w:rsidRPr="00F434E3" w:rsidRDefault="000F2143" w:rsidP="000F2143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Coaches (and officials who choose to do so individually) must register themselves by </w:t>
      </w:r>
      <w:r w:rsidR="00AC6B3C" w:rsidRPr="00F434E3">
        <w:rPr>
          <w:rFonts w:ascii="Barlow" w:hAnsi="Barlow"/>
        </w:rPr>
        <w:t>the provincial deadline</w:t>
      </w:r>
      <w:r w:rsidR="008769FD" w:rsidRPr="00F434E3">
        <w:rPr>
          <w:rFonts w:ascii="Barlow" w:hAnsi="Barlow"/>
        </w:rPr>
        <w:t xml:space="preserve"> as directed by their PTSO registrar</w:t>
      </w:r>
      <w:r w:rsidRPr="00F434E3">
        <w:rPr>
          <w:rFonts w:ascii="Barlow" w:hAnsi="Barlow"/>
        </w:rPr>
        <w:t xml:space="preserve">.  Registration for coaches </w:t>
      </w:r>
      <w:r w:rsidR="00A9658F" w:rsidRPr="00F434E3">
        <w:rPr>
          <w:rFonts w:ascii="Barlow" w:hAnsi="Barlow"/>
        </w:rPr>
        <w:t xml:space="preserve">and officials </w:t>
      </w:r>
      <w:r w:rsidRPr="00F434E3">
        <w:rPr>
          <w:rFonts w:ascii="Barlow" w:hAnsi="Barlow"/>
        </w:rPr>
        <w:t xml:space="preserve">will be open for the new membership year on </w:t>
      </w:r>
      <w:r w:rsidR="008769FD" w:rsidRPr="00F434E3">
        <w:rPr>
          <w:rFonts w:ascii="Barlow" w:hAnsi="Barlow"/>
        </w:rPr>
        <w:t>September 1</w:t>
      </w:r>
      <w:r w:rsidRPr="00F434E3">
        <w:rPr>
          <w:rFonts w:ascii="Barlow" w:hAnsi="Barlow"/>
        </w:rPr>
        <w:t>.</w:t>
      </w:r>
    </w:p>
    <w:p w14:paraId="59030C4F" w14:textId="77777777" w:rsidR="000F2143" w:rsidRPr="00F434E3" w:rsidRDefault="000F2143" w:rsidP="000F2143">
      <w:pPr>
        <w:spacing w:after="0" w:line="240" w:lineRule="auto"/>
        <w:rPr>
          <w:rFonts w:ascii="Barlow" w:hAnsi="Barlow"/>
        </w:rPr>
      </w:pPr>
    </w:p>
    <w:p w14:paraId="64FC0771" w14:textId="7C48423B" w:rsidR="000F2143" w:rsidRPr="00F434E3" w:rsidRDefault="000F2143" w:rsidP="000F2143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Coaches will be prompted to complete the screening process with Sterling Talent Solutions and their Respect in Sport Activity Leader training </w:t>
      </w:r>
      <w:r w:rsidR="009E4E40" w:rsidRPr="00F434E3">
        <w:rPr>
          <w:rFonts w:ascii="Barlow" w:hAnsi="Barlow"/>
        </w:rPr>
        <w:t>if their profile shows they</w:t>
      </w:r>
      <w:r w:rsidR="00736D60" w:rsidRPr="00F434E3">
        <w:rPr>
          <w:rFonts w:ascii="Barlow" w:hAnsi="Barlow"/>
        </w:rPr>
        <w:t xml:space="preserve"> have not done these steps or if they have expired since last season</w:t>
      </w:r>
      <w:r w:rsidRPr="00F434E3">
        <w:rPr>
          <w:rFonts w:ascii="Barlow" w:hAnsi="Barlow"/>
        </w:rPr>
        <w:t xml:space="preserve">  in accordance with the </w:t>
      </w:r>
      <w:r w:rsidR="0085170A" w:rsidRPr="00F434E3">
        <w:rPr>
          <w:rFonts w:ascii="Barlow" w:hAnsi="Barlow"/>
        </w:rPr>
        <w:t xml:space="preserve">CAS </w:t>
      </w:r>
      <w:r w:rsidRPr="00F434E3">
        <w:rPr>
          <w:rFonts w:ascii="Barlow" w:hAnsi="Barlow"/>
        </w:rPr>
        <w:t xml:space="preserve">Coach Registration and Certification Policy and the </w:t>
      </w:r>
      <w:r w:rsidR="0085170A" w:rsidRPr="00F434E3">
        <w:rPr>
          <w:rFonts w:ascii="Barlow" w:hAnsi="Barlow"/>
        </w:rPr>
        <w:t xml:space="preserve">CAS </w:t>
      </w:r>
      <w:r w:rsidRPr="00F434E3">
        <w:rPr>
          <w:rFonts w:ascii="Barlow" w:hAnsi="Barlow"/>
        </w:rPr>
        <w:t>Screening Policy.</w:t>
      </w:r>
      <w:r w:rsidR="00494E87" w:rsidRPr="00F434E3">
        <w:rPr>
          <w:rFonts w:ascii="Barlow" w:hAnsi="Barlow"/>
        </w:rPr>
        <w:t xml:space="preserve">  They will also be prompted to acknowledge they have read and will follow the CAS Conduct Policy</w:t>
      </w:r>
      <w:r w:rsidR="00A41A5F" w:rsidRPr="00F434E3">
        <w:rPr>
          <w:rFonts w:ascii="Barlow" w:hAnsi="Barlow"/>
        </w:rPr>
        <w:t xml:space="preserve"> prior to the registration process being completed.</w:t>
      </w:r>
    </w:p>
    <w:p w14:paraId="33B6649A" w14:textId="77777777" w:rsidR="000F2143" w:rsidRPr="00F434E3" w:rsidRDefault="000F2143" w:rsidP="000F2143">
      <w:pPr>
        <w:spacing w:after="0" w:line="240" w:lineRule="auto"/>
        <w:rPr>
          <w:rFonts w:ascii="Barlow" w:hAnsi="Barlow"/>
        </w:rPr>
      </w:pPr>
    </w:p>
    <w:p w14:paraId="0C06D47D" w14:textId="77777777" w:rsidR="00693C98" w:rsidRPr="00F434E3" w:rsidRDefault="00693C98" w:rsidP="00693C98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Club affiliations for coaches will expire on August 31, 2020 so each registered coach will need to re-select the clubs they are working with in the new membership season.</w:t>
      </w:r>
    </w:p>
    <w:p w14:paraId="4716486A" w14:textId="77777777" w:rsidR="00693C98" w:rsidRPr="00F434E3" w:rsidRDefault="00693C98" w:rsidP="000F2143">
      <w:pPr>
        <w:spacing w:after="0" w:line="240" w:lineRule="auto"/>
        <w:rPr>
          <w:rFonts w:ascii="Barlow" w:hAnsi="Barlow"/>
        </w:rPr>
      </w:pPr>
    </w:p>
    <w:p w14:paraId="773E26A8" w14:textId="7D126E16" w:rsidR="000F2143" w:rsidRPr="00F434E3" w:rsidRDefault="00664599" w:rsidP="000F2143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Officials </w:t>
      </w:r>
      <w:r w:rsidR="000F2143" w:rsidRPr="00F434E3">
        <w:rPr>
          <w:rFonts w:ascii="Barlow" w:hAnsi="Barlow"/>
        </w:rPr>
        <w:t xml:space="preserve">will also be asked to </w:t>
      </w:r>
      <w:r w:rsidRPr="00F434E3">
        <w:rPr>
          <w:rFonts w:ascii="Barlow" w:hAnsi="Barlow"/>
        </w:rPr>
        <w:t xml:space="preserve">acknowledge the CAS Conduct Policy this year and </w:t>
      </w:r>
      <w:r w:rsidR="00830C80" w:rsidRPr="00F434E3">
        <w:rPr>
          <w:rFonts w:ascii="Barlow" w:hAnsi="Barlow"/>
        </w:rPr>
        <w:t>are required</w:t>
      </w:r>
      <w:r w:rsidRPr="00F434E3">
        <w:rPr>
          <w:rFonts w:ascii="Barlow" w:hAnsi="Barlow"/>
        </w:rPr>
        <w:t xml:space="preserve"> to </w:t>
      </w:r>
      <w:r w:rsidR="000F2143" w:rsidRPr="00F434E3">
        <w:rPr>
          <w:rFonts w:ascii="Barlow" w:hAnsi="Barlow"/>
        </w:rPr>
        <w:t>complete the screening requirement</w:t>
      </w:r>
      <w:r w:rsidR="005B5722" w:rsidRPr="00F434E3">
        <w:rPr>
          <w:rFonts w:ascii="Barlow" w:hAnsi="Barlow"/>
        </w:rPr>
        <w:t xml:space="preserve"> </w:t>
      </w:r>
      <w:r w:rsidR="002960B6" w:rsidRPr="00F434E3">
        <w:rPr>
          <w:rFonts w:ascii="Barlow" w:hAnsi="Barlow"/>
        </w:rPr>
        <w:t xml:space="preserve">this year </w:t>
      </w:r>
      <w:r w:rsidR="005B5722" w:rsidRPr="00F434E3">
        <w:rPr>
          <w:rFonts w:ascii="Barlow" w:hAnsi="Barlow"/>
        </w:rPr>
        <w:t>and the Respect in Sport Certification</w:t>
      </w:r>
      <w:r w:rsidR="00E831C1" w:rsidRPr="00F434E3">
        <w:rPr>
          <w:rFonts w:ascii="Barlow" w:hAnsi="Barlow"/>
        </w:rPr>
        <w:t xml:space="preserve"> by September 1, 2021</w:t>
      </w:r>
      <w:r w:rsidR="00A41A5F" w:rsidRPr="00F434E3">
        <w:rPr>
          <w:rFonts w:ascii="Barlow" w:hAnsi="Barlow"/>
        </w:rPr>
        <w:t>.</w:t>
      </w:r>
    </w:p>
    <w:p w14:paraId="265DFC82" w14:textId="77777777" w:rsidR="000F2143" w:rsidRPr="00F434E3" w:rsidRDefault="000F2143" w:rsidP="000F2143">
      <w:pPr>
        <w:spacing w:after="0" w:line="240" w:lineRule="auto"/>
        <w:rPr>
          <w:rFonts w:ascii="Barlow" w:hAnsi="Barlow"/>
        </w:rPr>
      </w:pPr>
    </w:p>
    <w:p w14:paraId="109F6542" w14:textId="77777777" w:rsidR="00D43424" w:rsidRPr="00F434E3" w:rsidRDefault="000F2143" w:rsidP="00D43424">
      <w:pPr>
        <w:pStyle w:val="p2"/>
        <w:rPr>
          <w:rStyle w:val="apple-converted-space"/>
          <w:sz w:val="22"/>
          <w:szCs w:val="22"/>
        </w:rPr>
      </w:pPr>
      <w:r w:rsidRPr="00F434E3">
        <w:rPr>
          <w:sz w:val="22"/>
          <w:szCs w:val="22"/>
        </w:rPr>
        <w:t xml:space="preserve">Prior year registration </w:t>
      </w:r>
      <w:r w:rsidR="003860F2" w:rsidRPr="00F434E3">
        <w:rPr>
          <w:sz w:val="22"/>
          <w:szCs w:val="22"/>
        </w:rPr>
        <w:t>status for each registrant</w:t>
      </w:r>
      <w:r w:rsidRPr="00F434E3">
        <w:rPr>
          <w:sz w:val="22"/>
          <w:szCs w:val="22"/>
        </w:rPr>
        <w:t xml:space="preserve"> will be inactivated after December 15, 20</w:t>
      </w:r>
      <w:r w:rsidR="00E831C1" w:rsidRPr="00F434E3">
        <w:rPr>
          <w:sz w:val="22"/>
          <w:szCs w:val="22"/>
        </w:rPr>
        <w:t>20</w:t>
      </w:r>
      <w:r w:rsidRPr="00F434E3">
        <w:rPr>
          <w:sz w:val="22"/>
          <w:szCs w:val="22"/>
        </w:rPr>
        <w:t>.  Any</w:t>
      </w:r>
      <w:r w:rsidR="00463D0C" w:rsidRPr="00F434E3">
        <w:rPr>
          <w:sz w:val="22"/>
          <w:szCs w:val="22"/>
        </w:rPr>
        <w:t xml:space="preserve"> individual</w:t>
      </w:r>
      <w:r w:rsidR="00757AF5" w:rsidRPr="00F434E3">
        <w:rPr>
          <w:sz w:val="22"/>
          <w:szCs w:val="22"/>
        </w:rPr>
        <w:t xml:space="preserve"> who registers directly with the PTSO (</w:t>
      </w:r>
      <w:proofErr w:type="spellStart"/>
      <w:r w:rsidR="00757AF5" w:rsidRPr="00F434E3">
        <w:rPr>
          <w:sz w:val="22"/>
          <w:szCs w:val="22"/>
        </w:rPr>
        <w:t>eg</w:t>
      </w:r>
      <w:proofErr w:type="spellEnd"/>
      <w:r w:rsidR="00757AF5" w:rsidRPr="00F434E3">
        <w:rPr>
          <w:sz w:val="22"/>
          <w:szCs w:val="22"/>
        </w:rPr>
        <w:t xml:space="preserve"> coaches and some officials) who</w:t>
      </w:r>
      <w:r w:rsidRPr="00F434E3">
        <w:rPr>
          <w:sz w:val="22"/>
          <w:szCs w:val="22"/>
        </w:rPr>
        <w:t xml:space="preserve"> registered in 20</w:t>
      </w:r>
      <w:r w:rsidR="00E831C1" w:rsidRPr="00F434E3">
        <w:rPr>
          <w:sz w:val="22"/>
          <w:szCs w:val="22"/>
        </w:rPr>
        <w:t>19</w:t>
      </w:r>
      <w:r w:rsidRPr="00F434E3">
        <w:rPr>
          <w:sz w:val="22"/>
          <w:szCs w:val="22"/>
        </w:rPr>
        <w:t xml:space="preserve"> but not in 20</w:t>
      </w:r>
      <w:r w:rsidR="00E831C1" w:rsidRPr="00F434E3">
        <w:rPr>
          <w:sz w:val="22"/>
          <w:szCs w:val="22"/>
        </w:rPr>
        <w:t>20</w:t>
      </w:r>
      <w:r w:rsidRPr="00F434E3">
        <w:rPr>
          <w:sz w:val="22"/>
          <w:szCs w:val="22"/>
        </w:rPr>
        <w:t xml:space="preserve"> </w:t>
      </w:r>
      <w:r w:rsidR="001A18B7" w:rsidRPr="00F434E3">
        <w:rPr>
          <w:sz w:val="22"/>
          <w:szCs w:val="22"/>
        </w:rPr>
        <w:t>by December 15</w:t>
      </w:r>
      <w:r w:rsidR="001A18B7" w:rsidRPr="00F434E3">
        <w:rPr>
          <w:sz w:val="22"/>
          <w:szCs w:val="22"/>
          <w:vertAlign w:val="superscript"/>
        </w:rPr>
        <w:t>th</w:t>
      </w:r>
      <w:r w:rsidR="001A18B7" w:rsidRPr="00F434E3">
        <w:rPr>
          <w:sz w:val="22"/>
          <w:szCs w:val="22"/>
        </w:rPr>
        <w:t xml:space="preserve"> </w:t>
      </w:r>
      <w:r w:rsidR="00617751" w:rsidRPr="00F434E3">
        <w:rPr>
          <w:sz w:val="22"/>
          <w:szCs w:val="22"/>
        </w:rPr>
        <w:t xml:space="preserve">may </w:t>
      </w:r>
      <w:r w:rsidRPr="00F434E3">
        <w:rPr>
          <w:sz w:val="22"/>
          <w:szCs w:val="22"/>
        </w:rPr>
        <w:t xml:space="preserve">need to ask their PTSO to re-activate them </w:t>
      </w:r>
      <w:r w:rsidR="001A18B7" w:rsidRPr="00F434E3">
        <w:rPr>
          <w:sz w:val="22"/>
          <w:szCs w:val="22"/>
        </w:rPr>
        <w:t>to enable the</w:t>
      </w:r>
      <w:r w:rsidR="00226E90" w:rsidRPr="00F434E3">
        <w:rPr>
          <w:sz w:val="22"/>
          <w:szCs w:val="22"/>
        </w:rPr>
        <w:t>m to log in to complete the 20</w:t>
      </w:r>
      <w:r w:rsidR="00617751" w:rsidRPr="00F434E3">
        <w:rPr>
          <w:sz w:val="22"/>
          <w:szCs w:val="22"/>
        </w:rPr>
        <w:t>20</w:t>
      </w:r>
      <w:r w:rsidR="00226E90" w:rsidRPr="00F434E3">
        <w:rPr>
          <w:sz w:val="22"/>
          <w:szCs w:val="22"/>
        </w:rPr>
        <w:t>-202</w:t>
      </w:r>
      <w:r w:rsidR="00617751" w:rsidRPr="00F434E3">
        <w:rPr>
          <w:sz w:val="22"/>
          <w:szCs w:val="22"/>
        </w:rPr>
        <w:t>1</w:t>
      </w:r>
      <w:r w:rsidR="001A18B7" w:rsidRPr="00F434E3">
        <w:rPr>
          <w:sz w:val="22"/>
          <w:szCs w:val="22"/>
        </w:rPr>
        <w:t xml:space="preserve"> registration process</w:t>
      </w:r>
      <w:r w:rsidR="00617751" w:rsidRPr="00F434E3">
        <w:rPr>
          <w:sz w:val="22"/>
          <w:szCs w:val="22"/>
        </w:rPr>
        <w:t xml:space="preserve"> after </w:t>
      </w:r>
      <w:r w:rsidR="009F1AB8" w:rsidRPr="00F434E3">
        <w:rPr>
          <w:sz w:val="22"/>
          <w:szCs w:val="22"/>
        </w:rPr>
        <w:t>that time</w:t>
      </w:r>
      <w:r w:rsidR="00D43424" w:rsidRPr="00F434E3">
        <w:rPr>
          <w:rFonts w:eastAsia="Times New Roman"/>
          <w:sz w:val="22"/>
          <w:szCs w:val="22"/>
        </w:rPr>
        <w:t>.</w:t>
      </w:r>
      <w:r w:rsidR="00D43424" w:rsidRPr="00F434E3">
        <w:rPr>
          <w:rStyle w:val="apple-converted-space"/>
          <w:rFonts w:eastAsia="Times New Roman"/>
          <w:sz w:val="22"/>
          <w:szCs w:val="22"/>
        </w:rPr>
        <w:t>   (Please note that for 2020-2021 no registrant will be de-activated at any time during this season given the impact of the COVID pandemic.  No registrant will be “active” for this season however until their registration is complete)</w:t>
      </w:r>
    </w:p>
    <w:p w14:paraId="5046B423" w14:textId="4DFC574A" w:rsidR="000F2143" w:rsidRPr="00F434E3" w:rsidRDefault="000F2143" w:rsidP="000F2143">
      <w:pPr>
        <w:spacing w:after="0" w:line="240" w:lineRule="auto"/>
        <w:rPr>
          <w:rFonts w:ascii="Barlow" w:hAnsi="Barlow"/>
        </w:rPr>
      </w:pPr>
    </w:p>
    <w:p w14:paraId="00C75D2C" w14:textId="7C95F706" w:rsidR="000F2143" w:rsidRPr="00F434E3" w:rsidRDefault="00A138E5" w:rsidP="000C579D">
      <w:pPr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lastRenderedPageBreak/>
        <w:t>NEW THIS YEAR</w:t>
      </w:r>
    </w:p>
    <w:p w14:paraId="5F918B9C" w14:textId="34BB66C3" w:rsidR="0080111F" w:rsidRPr="00F434E3" w:rsidRDefault="0080111F" w:rsidP="00F7578D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</w:p>
    <w:p w14:paraId="14620568" w14:textId="1E260EC9" w:rsidR="001A58B7" w:rsidRPr="00F434E3" w:rsidRDefault="001A58B7" w:rsidP="00F7578D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>Registration Cards</w:t>
      </w:r>
    </w:p>
    <w:p w14:paraId="35120592" w14:textId="420DD6EA" w:rsidR="001A58B7" w:rsidRPr="00F434E3" w:rsidRDefault="001A58B7" w:rsidP="00F7578D">
      <w:pPr>
        <w:spacing w:after="0" w:line="240" w:lineRule="auto"/>
        <w:rPr>
          <w:rFonts w:ascii="Barlow" w:hAnsi="Barlow"/>
          <w:sz w:val="24"/>
          <w:szCs w:val="24"/>
        </w:rPr>
      </w:pPr>
    </w:p>
    <w:p w14:paraId="27FAB3B7" w14:textId="1024F4C0" w:rsidR="000228BB" w:rsidRPr="00F434E3" w:rsidRDefault="000228BB" w:rsidP="00F7578D">
      <w:pPr>
        <w:spacing w:after="0" w:line="240" w:lineRule="auto"/>
        <w:rPr>
          <w:rFonts w:ascii="Barlow" w:hAnsi="Barlow"/>
          <w:sz w:val="24"/>
          <w:szCs w:val="24"/>
        </w:rPr>
      </w:pPr>
      <w:r w:rsidRPr="00F434E3">
        <w:rPr>
          <w:rFonts w:ascii="Barlow" w:hAnsi="Barlow"/>
          <w:sz w:val="24"/>
          <w:szCs w:val="24"/>
        </w:rPr>
        <w:t>The system now includes the ability for individual registrants to print their own registration card, including a photo.  The photo must first be uploaded into their personal profile.</w:t>
      </w:r>
      <w:r w:rsidR="00625F9A" w:rsidRPr="00F434E3">
        <w:rPr>
          <w:rFonts w:ascii="Barlow" w:hAnsi="Barlow"/>
          <w:sz w:val="24"/>
          <w:szCs w:val="24"/>
        </w:rPr>
        <w:t xml:space="preserve">  </w:t>
      </w:r>
      <w:r w:rsidR="00B405AA" w:rsidRPr="00F434E3">
        <w:rPr>
          <w:rFonts w:ascii="Barlow" w:hAnsi="Barlow"/>
          <w:sz w:val="24"/>
          <w:szCs w:val="24"/>
        </w:rPr>
        <w:t>As</w:t>
      </w:r>
      <w:r w:rsidR="00625F9A" w:rsidRPr="00F434E3">
        <w:rPr>
          <w:rFonts w:ascii="Barlow" w:hAnsi="Barlow"/>
          <w:sz w:val="24"/>
          <w:szCs w:val="24"/>
        </w:rPr>
        <w:t xml:space="preserve"> </w:t>
      </w:r>
      <w:r w:rsidR="000D1E80" w:rsidRPr="00F434E3">
        <w:rPr>
          <w:rFonts w:ascii="Barlow" w:hAnsi="Barlow"/>
          <w:sz w:val="24"/>
          <w:szCs w:val="24"/>
        </w:rPr>
        <w:t>athletes</w:t>
      </w:r>
      <w:r w:rsidR="00625F9A" w:rsidRPr="00F434E3">
        <w:rPr>
          <w:rFonts w:ascii="Barlow" w:hAnsi="Barlow"/>
          <w:sz w:val="24"/>
          <w:szCs w:val="24"/>
        </w:rPr>
        <w:t xml:space="preserve"> </w:t>
      </w:r>
      <w:r w:rsidR="00B405AA" w:rsidRPr="00F434E3">
        <w:rPr>
          <w:rFonts w:ascii="Barlow" w:hAnsi="Barlow"/>
          <w:sz w:val="24"/>
          <w:szCs w:val="24"/>
        </w:rPr>
        <w:t xml:space="preserve">are </w:t>
      </w:r>
      <w:r w:rsidR="00625F9A" w:rsidRPr="00F434E3">
        <w:rPr>
          <w:rFonts w:ascii="Barlow" w:hAnsi="Barlow"/>
          <w:sz w:val="24"/>
          <w:szCs w:val="24"/>
        </w:rPr>
        <w:t xml:space="preserve">registered by their club, the club will need to provide each </w:t>
      </w:r>
      <w:r w:rsidR="000D1E80" w:rsidRPr="00F434E3">
        <w:rPr>
          <w:rFonts w:ascii="Barlow" w:hAnsi="Barlow"/>
          <w:sz w:val="24"/>
          <w:szCs w:val="24"/>
        </w:rPr>
        <w:t>athlete</w:t>
      </w:r>
      <w:r w:rsidR="00625F9A" w:rsidRPr="00F434E3">
        <w:rPr>
          <w:rFonts w:ascii="Barlow" w:hAnsi="Barlow"/>
          <w:sz w:val="24"/>
          <w:szCs w:val="24"/>
        </w:rPr>
        <w:t xml:space="preserve"> with their own CAS number to facilitate them accessing their own profile.  Registrants </w:t>
      </w:r>
      <w:proofErr w:type="gramStart"/>
      <w:r w:rsidR="00625752" w:rsidRPr="00F434E3">
        <w:rPr>
          <w:rFonts w:ascii="Barlow" w:hAnsi="Barlow"/>
          <w:sz w:val="24"/>
          <w:szCs w:val="24"/>
        </w:rPr>
        <w:t>are able</w:t>
      </w:r>
      <w:r w:rsidR="00625F9A" w:rsidRPr="00F434E3">
        <w:rPr>
          <w:rFonts w:ascii="Barlow" w:hAnsi="Barlow"/>
          <w:sz w:val="24"/>
          <w:szCs w:val="24"/>
        </w:rPr>
        <w:t xml:space="preserve"> to</w:t>
      </w:r>
      <w:proofErr w:type="gramEnd"/>
      <w:r w:rsidR="00625F9A" w:rsidRPr="00F434E3">
        <w:rPr>
          <w:rFonts w:ascii="Barlow" w:hAnsi="Barlow"/>
          <w:sz w:val="24"/>
          <w:szCs w:val="24"/>
        </w:rPr>
        <w:t xml:space="preserve"> update </w:t>
      </w:r>
      <w:r w:rsidR="00257F77" w:rsidRPr="00F434E3">
        <w:rPr>
          <w:rFonts w:ascii="Barlow" w:hAnsi="Barlow"/>
          <w:sz w:val="24"/>
          <w:szCs w:val="24"/>
        </w:rPr>
        <w:t xml:space="preserve">aspects of </w:t>
      </w:r>
      <w:r w:rsidR="00625F9A" w:rsidRPr="00F434E3">
        <w:rPr>
          <w:rFonts w:ascii="Barlow" w:hAnsi="Barlow"/>
          <w:sz w:val="24"/>
          <w:szCs w:val="24"/>
        </w:rPr>
        <w:t>their own personal profile</w:t>
      </w:r>
      <w:r w:rsidR="00EE79AE" w:rsidRPr="00F434E3">
        <w:rPr>
          <w:rFonts w:ascii="Barlow" w:hAnsi="Barlow"/>
          <w:sz w:val="24"/>
          <w:szCs w:val="24"/>
        </w:rPr>
        <w:t xml:space="preserve"> </w:t>
      </w:r>
      <w:r w:rsidR="00257F77" w:rsidRPr="00F434E3">
        <w:rPr>
          <w:rFonts w:ascii="Barlow" w:hAnsi="Barlow"/>
          <w:sz w:val="24"/>
          <w:szCs w:val="24"/>
        </w:rPr>
        <w:t xml:space="preserve">and are </w:t>
      </w:r>
      <w:r w:rsidR="00EE79AE" w:rsidRPr="00F434E3">
        <w:rPr>
          <w:rFonts w:ascii="Barlow" w:hAnsi="Barlow"/>
          <w:sz w:val="24"/>
          <w:szCs w:val="24"/>
        </w:rPr>
        <w:t>invited to print their registration card for future reference.</w:t>
      </w:r>
    </w:p>
    <w:p w14:paraId="6040D01A" w14:textId="77777777" w:rsidR="000228BB" w:rsidRPr="00F434E3" w:rsidRDefault="000228BB" w:rsidP="00F7578D">
      <w:pPr>
        <w:spacing w:after="0" w:line="240" w:lineRule="auto"/>
        <w:rPr>
          <w:rFonts w:ascii="Barlow" w:hAnsi="Barlow"/>
          <w:sz w:val="24"/>
          <w:szCs w:val="24"/>
        </w:rPr>
      </w:pPr>
    </w:p>
    <w:p w14:paraId="477538CD" w14:textId="1F599B60" w:rsidR="00550705" w:rsidRPr="00F434E3" w:rsidRDefault="00550705" w:rsidP="001A58B7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 xml:space="preserve">Cross-Reference to </w:t>
      </w:r>
      <w:r w:rsidR="00E009AD" w:rsidRPr="00F434E3">
        <w:rPr>
          <w:rFonts w:ascii="Barlow" w:hAnsi="Barlow"/>
          <w:b/>
          <w:bCs/>
          <w:i/>
          <w:iCs/>
          <w:sz w:val="24"/>
          <w:szCs w:val="24"/>
        </w:rPr>
        <w:t>Active status</w:t>
      </w:r>
      <w:r w:rsidRPr="00F434E3">
        <w:rPr>
          <w:rFonts w:ascii="Barlow" w:hAnsi="Barlow"/>
          <w:b/>
          <w:bCs/>
          <w:i/>
          <w:iCs/>
          <w:sz w:val="24"/>
          <w:szCs w:val="24"/>
        </w:rPr>
        <w:t xml:space="preserve"> for Event Registration Process</w:t>
      </w:r>
    </w:p>
    <w:p w14:paraId="792FAAE1" w14:textId="5624BD50" w:rsidR="001A58B7" w:rsidRPr="00F434E3" w:rsidRDefault="00550705" w:rsidP="001A58B7">
      <w:pPr>
        <w:spacing w:after="0" w:line="240" w:lineRule="auto"/>
        <w:rPr>
          <w:rFonts w:ascii="Barlow" w:hAnsi="Barlow"/>
          <w:sz w:val="24"/>
          <w:szCs w:val="24"/>
        </w:rPr>
      </w:pPr>
      <w:r w:rsidRPr="00F434E3">
        <w:rPr>
          <w:rFonts w:ascii="Barlow" w:hAnsi="Barlow"/>
          <w:sz w:val="24"/>
          <w:szCs w:val="24"/>
        </w:rPr>
        <w:t xml:space="preserve">Any participant added to </w:t>
      </w:r>
      <w:r w:rsidR="004C7ABA" w:rsidRPr="00F434E3">
        <w:rPr>
          <w:rFonts w:ascii="Barlow" w:hAnsi="Barlow"/>
          <w:sz w:val="24"/>
          <w:szCs w:val="24"/>
        </w:rPr>
        <w:t xml:space="preserve">a competition entry will be </w:t>
      </w:r>
      <w:r w:rsidR="005E5D92" w:rsidRPr="00F434E3">
        <w:rPr>
          <w:rFonts w:ascii="Barlow" w:hAnsi="Barlow"/>
          <w:sz w:val="24"/>
          <w:szCs w:val="24"/>
        </w:rPr>
        <w:t xml:space="preserve">automatically </w:t>
      </w:r>
      <w:r w:rsidR="004C7ABA" w:rsidRPr="00F434E3">
        <w:rPr>
          <w:rFonts w:ascii="Barlow" w:hAnsi="Barlow"/>
          <w:sz w:val="24"/>
          <w:szCs w:val="24"/>
        </w:rPr>
        <w:t xml:space="preserve">validated as registered </w:t>
      </w:r>
      <w:r w:rsidR="00CE48A3" w:rsidRPr="00F434E3">
        <w:rPr>
          <w:rFonts w:ascii="Barlow" w:hAnsi="Barlow"/>
          <w:sz w:val="24"/>
          <w:szCs w:val="24"/>
        </w:rPr>
        <w:t xml:space="preserve">and active </w:t>
      </w:r>
      <w:r w:rsidR="004C7ABA" w:rsidRPr="00F434E3">
        <w:rPr>
          <w:rFonts w:ascii="Barlow" w:hAnsi="Barlow"/>
          <w:sz w:val="24"/>
          <w:szCs w:val="24"/>
        </w:rPr>
        <w:t>for the season as a competitive participant</w:t>
      </w:r>
      <w:r w:rsidR="00E009AD" w:rsidRPr="00F434E3">
        <w:rPr>
          <w:rFonts w:ascii="Barlow" w:hAnsi="Barlow"/>
          <w:sz w:val="24"/>
          <w:szCs w:val="24"/>
        </w:rPr>
        <w:t xml:space="preserve"> (either </w:t>
      </w:r>
      <w:r w:rsidR="00F1085F" w:rsidRPr="00F434E3">
        <w:rPr>
          <w:rFonts w:ascii="Barlow" w:hAnsi="Barlow"/>
          <w:sz w:val="24"/>
          <w:szCs w:val="24"/>
        </w:rPr>
        <w:t>athlete</w:t>
      </w:r>
      <w:r w:rsidR="00E009AD" w:rsidRPr="00F434E3">
        <w:rPr>
          <w:rFonts w:ascii="Barlow" w:hAnsi="Barlow"/>
          <w:sz w:val="24"/>
          <w:szCs w:val="24"/>
        </w:rPr>
        <w:t xml:space="preserve"> or coach)</w:t>
      </w:r>
      <w:r w:rsidR="00625F9A" w:rsidRPr="00F434E3">
        <w:rPr>
          <w:rFonts w:ascii="Barlow" w:hAnsi="Barlow"/>
          <w:sz w:val="24"/>
          <w:szCs w:val="24"/>
        </w:rPr>
        <w:t xml:space="preserve"> before the entry will be accepted into the competition file.</w:t>
      </w:r>
    </w:p>
    <w:p w14:paraId="7C447704" w14:textId="77777777" w:rsidR="00625F9A" w:rsidRPr="00F434E3" w:rsidRDefault="00625F9A" w:rsidP="001A58B7">
      <w:pPr>
        <w:spacing w:after="0" w:line="240" w:lineRule="auto"/>
        <w:rPr>
          <w:rFonts w:ascii="Barlow" w:hAnsi="Barlow"/>
          <w:sz w:val="24"/>
          <w:szCs w:val="24"/>
        </w:rPr>
      </w:pPr>
    </w:p>
    <w:p w14:paraId="56A289D2" w14:textId="77777777" w:rsidR="00A138E5" w:rsidRPr="00F434E3" w:rsidRDefault="00A138E5" w:rsidP="00F7578D">
      <w:pPr>
        <w:spacing w:after="0" w:line="240" w:lineRule="auto"/>
        <w:rPr>
          <w:rFonts w:ascii="Barlow" w:hAnsi="Barlow"/>
          <w:b/>
          <w:bCs/>
          <w:sz w:val="24"/>
          <w:szCs w:val="24"/>
        </w:rPr>
      </w:pPr>
    </w:p>
    <w:p w14:paraId="0E53F404" w14:textId="1FC1533A" w:rsidR="0080111F" w:rsidRPr="00F434E3" w:rsidRDefault="00A138E5" w:rsidP="00F7578D">
      <w:pPr>
        <w:spacing w:after="0" w:line="240" w:lineRule="auto"/>
        <w:rPr>
          <w:rFonts w:ascii="Barlow" w:hAnsi="Barlow"/>
          <w:b/>
          <w:bCs/>
          <w:sz w:val="24"/>
          <w:szCs w:val="24"/>
        </w:rPr>
      </w:pPr>
      <w:r w:rsidRPr="00F434E3">
        <w:rPr>
          <w:rFonts w:ascii="Barlow" w:hAnsi="Barlow"/>
          <w:b/>
          <w:bCs/>
          <w:sz w:val="24"/>
          <w:szCs w:val="24"/>
        </w:rPr>
        <w:t>REGISTRATION PROCESS</w:t>
      </w:r>
    </w:p>
    <w:p w14:paraId="12BAB513" w14:textId="77777777" w:rsidR="00A138E5" w:rsidRPr="00F434E3" w:rsidRDefault="00A138E5" w:rsidP="00F7578D">
      <w:pPr>
        <w:spacing w:after="0" w:line="240" w:lineRule="auto"/>
        <w:rPr>
          <w:rFonts w:ascii="Barlow" w:hAnsi="Barlow"/>
          <w:b/>
          <w:bCs/>
          <w:sz w:val="24"/>
          <w:szCs w:val="24"/>
        </w:rPr>
      </w:pPr>
    </w:p>
    <w:p w14:paraId="67275AE2" w14:textId="30A68EF7" w:rsidR="00F7578D" w:rsidRPr="00F434E3" w:rsidRDefault="00607BEE" w:rsidP="00F7578D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>Use of CAS Registration Categories</w:t>
      </w:r>
    </w:p>
    <w:p w14:paraId="6BD66FA2" w14:textId="77777777" w:rsidR="00F7578D" w:rsidRPr="00F434E3" w:rsidRDefault="00F7578D" w:rsidP="00F7578D">
      <w:pPr>
        <w:spacing w:after="0" w:line="240" w:lineRule="auto"/>
        <w:rPr>
          <w:rFonts w:ascii="Barlow" w:hAnsi="Barlow"/>
          <w:b/>
          <w:bCs/>
        </w:rPr>
      </w:pPr>
    </w:p>
    <w:p w14:paraId="4A1B17F0" w14:textId="47874106" w:rsidR="00F7578D" w:rsidRPr="00F434E3" w:rsidRDefault="00F7578D" w:rsidP="00F7578D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There is no flexibility in the use of CAS registration categories</w:t>
      </w:r>
      <w:r w:rsidR="00B0178B" w:rsidRPr="00F434E3">
        <w:rPr>
          <w:rFonts w:ascii="Barlow" w:hAnsi="Barlow"/>
        </w:rPr>
        <w:t xml:space="preserve">.  Registrants must be registered in </w:t>
      </w:r>
      <w:r w:rsidR="006D12E3" w:rsidRPr="00F434E3">
        <w:rPr>
          <w:rFonts w:ascii="Barlow" w:hAnsi="Barlow"/>
        </w:rPr>
        <w:t xml:space="preserve">all </w:t>
      </w:r>
      <w:r w:rsidR="00B0178B" w:rsidRPr="00F434E3">
        <w:rPr>
          <w:rFonts w:ascii="Barlow" w:hAnsi="Barlow"/>
        </w:rPr>
        <w:t>the roles they participate in</w:t>
      </w:r>
      <w:r w:rsidR="005B3014" w:rsidRPr="00F434E3">
        <w:rPr>
          <w:rFonts w:ascii="Barlow" w:hAnsi="Barlow"/>
        </w:rPr>
        <w:t>,</w:t>
      </w:r>
      <w:r w:rsidR="00E841F7" w:rsidRPr="00F434E3">
        <w:rPr>
          <w:rFonts w:ascii="Barlow" w:hAnsi="Barlow"/>
        </w:rPr>
        <w:t xml:space="preserve"> in accordance with the descriptions contained in the CAS Registration Policy</w:t>
      </w:r>
      <w:r w:rsidR="00B0178B" w:rsidRPr="00F434E3">
        <w:rPr>
          <w:rFonts w:ascii="Barlow" w:hAnsi="Barlow"/>
        </w:rPr>
        <w:t>.</w:t>
      </w:r>
      <w:r w:rsidR="00BF0036" w:rsidRPr="00F434E3">
        <w:rPr>
          <w:rFonts w:ascii="Barlow" w:hAnsi="Barlow"/>
        </w:rPr>
        <w:t xml:space="preserve">  For example, </w:t>
      </w:r>
      <w:r w:rsidR="003B0EAB" w:rsidRPr="00F434E3">
        <w:rPr>
          <w:rFonts w:ascii="Barlow" w:hAnsi="Barlow"/>
        </w:rPr>
        <w:t>Club and PTSO board members must be registered as “A</w:t>
      </w:r>
      <w:r w:rsidR="0077370D" w:rsidRPr="00F434E3">
        <w:rPr>
          <w:rFonts w:ascii="Barlow" w:hAnsi="Barlow"/>
        </w:rPr>
        <w:t>ffiliated</w:t>
      </w:r>
      <w:r w:rsidR="003B0EAB" w:rsidRPr="00F434E3">
        <w:rPr>
          <w:rFonts w:ascii="Barlow" w:hAnsi="Barlow"/>
        </w:rPr>
        <w:t xml:space="preserve"> Registrants”.  They cannot be registered as “Volunteers”.  </w:t>
      </w:r>
    </w:p>
    <w:p w14:paraId="2C7849FC" w14:textId="77777777" w:rsidR="003B0EAB" w:rsidRPr="00F434E3" w:rsidRDefault="003B0EAB" w:rsidP="00F7578D">
      <w:pPr>
        <w:spacing w:after="0" w:line="240" w:lineRule="auto"/>
        <w:rPr>
          <w:rFonts w:ascii="Barlow" w:hAnsi="Barlow"/>
        </w:rPr>
      </w:pPr>
    </w:p>
    <w:p w14:paraId="0C722476" w14:textId="2940B1F4" w:rsidR="00F7578D" w:rsidRPr="00F434E3" w:rsidRDefault="00F7578D" w:rsidP="00F7578D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Program Assistants for AquaGO! are indicated by checking the program assistant box in the individual</w:t>
      </w:r>
      <w:r w:rsidR="006D12E3" w:rsidRPr="00F434E3">
        <w:rPr>
          <w:rFonts w:ascii="Barlow" w:hAnsi="Barlow"/>
        </w:rPr>
        <w:t>’s</w:t>
      </w:r>
      <w:r w:rsidRPr="00F434E3">
        <w:rPr>
          <w:rFonts w:ascii="Barlow" w:hAnsi="Barlow"/>
        </w:rPr>
        <w:t xml:space="preserve"> profile</w:t>
      </w:r>
      <w:r w:rsidR="00BF0036" w:rsidRPr="00F434E3">
        <w:rPr>
          <w:rFonts w:ascii="Barlow" w:hAnsi="Barlow"/>
        </w:rPr>
        <w:t xml:space="preserve">.  These registrants must also be registered in </w:t>
      </w:r>
      <w:r w:rsidR="00E75979" w:rsidRPr="00F434E3">
        <w:rPr>
          <w:rFonts w:ascii="Barlow" w:hAnsi="Barlow"/>
        </w:rPr>
        <w:t>at least one</w:t>
      </w:r>
      <w:r w:rsidR="00BF0036" w:rsidRPr="00F434E3">
        <w:rPr>
          <w:rFonts w:ascii="Barlow" w:hAnsi="Barlow"/>
        </w:rPr>
        <w:t xml:space="preserve"> membership category</w:t>
      </w:r>
      <w:r w:rsidR="00E75979" w:rsidRPr="00F434E3">
        <w:rPr>
          <w:rFonts w:ascii="Barlow" w:hAnsi="Barlow"/>
        </w:rPr>
        <w:t>.</w:t>
      </w:r>
    </w:p>
    <w:p w14:paraId="11ED8748" w14:textId="77777777" w:rsidR="00F7578D" w:rsidRPr="00F434E3" w:rsidRDefault="00F7578D" w:rsidP="00F7578D">
      <w:pPr>
        <w:spacing w:after="0" w:line="240" w:lineRule="auto"/>
        <w:rPr>
          <w:rFonts w:ascii="Barlow" w:hAnsi="Barlow"/>
        </w:rPr>
      </w:pPr>
    </w:p>
    <w:p w14:paraId="606B8269" w14:textId="7EE2B7F7" w:rsidR="00F7578D" w:rsidRPr="00F434E3" w:rsidRDefault="00F7578D" w:rsidP="00F7578D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AquaGO! participants must be registered as AquaGO! registrants</w:t>
      </w:r>
      <w:r w:rsidR="005D52B8" w:rsidRPr="00F434E3">
        <w:rPr>
          <w:rFonts w:ascii="Barlow" w:hAnsi="Barlow"/>
        </w:rPr>
        <w:t xml:space="preserve">.  Other recreational program participants will be registered as recreational </w:t>
      </w:r>
      <w:r w:rsidR="002D16CF" w:rsidRPr="00F434E3">
        <w:rPr>
          <w:rFonts w:ascii="Barlow" w:hAnsi="Barlow"/>
        </w:rPr>
        <w:t xml:space="preserve">program </w:t>
      </w:r>
      <w:r w:rsidR="00C47563" w:rsidRPr="00F434E3">
        <w:rPr>
          <w:rFonts w:ascii="Barlow" w:hAnsi="Barlow"/>
        </w:rPr>
        <w:t>registrants</w:t>
      </w:r>
      <w:r w:rsidR="00DD2EC9" w:rsidRPr="00F434E3">
        <w:rPr>
          <w:rFonts w:ascii="Barlow" w:hAnsi="Barlow"/>
        </w:rPr>
        <w:t>.</w:t>
      </w:r>
    </w:p>
    <w:p w14:paraId="17C928BB" w14:textId="1B2C4383" w:rsidR="00746597" w:rsidRPr="00F434E3" w:rsidRDefault="00746597" w:rsidP="00F7578D">
      <w:pPr>
        <w:spacing w:after="0" w:line="240" w:lineRule="auto"/>
        <w:rPr>
          <w:rFonts w:ascii="Barlow" w:hAnsi="Barlow"/>
        </w:rPr>
      </w:pPr>
    </w:p>
    <w:p w14:paraId="0C26A733" w14:textId="4D1A6204" w:rsidR="00746597" w:rsidRPr="00F434E3" w:rsidRDefault="00746597" w:rsidP="00F7578D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Athletes with a disability should be registered as either recreational </w:t>
      </w:r>
      <w:r w:rsidR="000C555C" w:rsidRPr="00F434E3">
        <w:rPr>
          <w:rFonts w:ascii="Barlow" w:hAnsi="Barlow"/>
        </w:rPr>
        <w:t xml:space="preserve">athletes </w:t>
      </w:r>
      <w:r w:rsidRPr="00F434E3">
        <w:rPr>
          <w:rFonts w:ascii="Barlow" w:hAnsi="Barlow"/>
        </w:rPr>
        <w:t xml:space="preserve">or competitive </w:t>
      </w:r>
      <w:r w:rsidR="000C555C" w:rsidRPr="00F434E3">
        <w:rPr>
          <w:rFonts w:ascii="Barlow" w:hAnsi="Barlow"/>
        </w:rPr>
        <w:t xml:space="preserve">AWD </w:t>
      </w:r>
      <w:r w:rsidRPr="00F434E3">
        <w:rPr>
          <w:rFonts w:ascii="Barlow" w:hAnsi="Barlow"/>
        </w:rPr>
        <w:t xml:space="preserve">athletes depending on their intentions for the season.  There is a place in each athlete’s profile for </w:t>
      </w:r>
      <w:r w:rsidR="00123B8B" w:rsidRPr="00F434E3">
        <w:rPr>
          <w:rFonts w:ascii="Barlow" w:hAnsi="Barlow"/>
        </w:rPr>
        <w:t xml:space="preserve">cognitive or physical </w:t>
      </w:r>
      <w:r w:rsidRPr="00F434E3">
        <w:rPr>
          <w:rFonts w:ascii="Barlow" w:hAnsi="Barlow"/>
        </w:rPr>
        <w:t>disabilities to be indicated</w:t>
      </w:r>
      <w:r w:rsidR="004500E8" w:rsidRPr="00F434E3">
        <w:rPr>
          <w:rFonts w:ascii="Barlow" w:hAnsi="Barlow"/>
        </w:rPr>
        <w:t>.</w:t>
      </w:r>
    </w:p>
    <w:p w14:paraId="1776EB43" w14:textId="77777777" w:rsidR="00F7578D" w:rsidRPr="00F434E3" w:rsidRDefault="00F7578D" w:rsidP="00F7578D">
      <w:pPr>
        <w:spacing w:after="0" w:line="240" w:lineRule="auto"/>
        <w:rPr>
          <w:rFonts w:ascii="Barlow" w:hAnsi="Barlow"/>
        </w:rPr>
      </w:pPr>
    </w:p>
    <w:p w14:paraId="3E963C3C" w14:textId="15B0300F" w:rsidR="00B17873" w:rsidRPr="00F434E3" w:rsidRDefault="00C93456" w:rsidP="00EB4BC7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 xml:space="preserve">Changes to </w:t>
      </w:r>
      <w:r w:rsidR="000117F9" w:rsidRPr="00F434E3">
        <w:rPr>
          <w:rFonts w:ascii="Barlow" w:hAnsi="Barlow"/>
          <w:b/>
          <w:bCs/>
          <w:i/>
          <w:iCs/>
          <w:sz w:val="24"/>
          <w:szCs w:val="24"/>
        </w:rPr>
        <w:t xml:space="preserve">the </w:t>
      </w:r>
      <w:r w:rsidRPr="00F434E3">
        <w:rPr>
          <w:rFonts w:ascii="Barlow" w:hAnsi="Barlow"/>
          <w:b/>
          <w:bCs/>
          <w:i/>
          <w:iCs/>
          <w:sz w:val="24"/>
          <w:szCs w:val="24"/>
        </w:rPr>
        <w:t>Batch Creation</w:t>
      </w:r>
      <w:r w:rsidR="000117F9" w:rsidRPr="00F434E3">
        <w:rPr>
          <w:rFonts w:ascii="Barlow" w:hAnsi="Barlow"/>
          <w:b/>
          <w:bCs/>
          <w:i/>
          <w:iCs/>
          <w:sz w:val="24"/>
          <w:szCs w:val="24"/>
        </w:rPr>
        <w:t xml:space="preserve"> Process</w:t>
      </w:r>
    </w:p>
    <w:p w14:paraId="578ED625" w14:textId="77777777" w:rsidR="00D12C23" w:rsidRPr="00F434E3" w:rsidRDefault="00D12C23" w:rsidP="00EB4BC7">
      <w:pPr>
        <w:spacing w:after="0" w:line="240" w:lineRule="auto"/>
        <w:rPr>
          <w:rFonts w:ascii="Barlow" w:hAnsi="Barlow"/>
        </w:rPr>
      </w:pPr>
    </w:p>
    <w:p w14:paraId="38F9DAA1" w14:textId="1BA9AE42" w:rsidR="00992630" w:rsidRPr="00F434E3" w:rsidRDefault="001B592C" w:rsidP="00EB4BC7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Clubs will notice the following modifications to the batch registration process </w:t>
      </w:r>
      <w:r w:rsidR="00D52126" w:rsidRPr="00F434E3">
        <w:rPr>
          <w:rFonts w:ascii="Barlow" w:hAnsi="Barlow"/>
        </w:rPr>
        <w:t>this season:</w:t>
      </w:r>
    </w:p>
    <w:p w14:paraId="1B97EE02" w14:textId="77777777" w:rsidR="00D52126" w:rsidRPr="00F434E3" w:rsidRDefault="00D52126" w:rsidP="00EB4BC7">
      <w:pPr>
        <w:spacing w:after="0" w:line="240" w:lineRule="auto"/>
        <w:rPr>
          <w:rFonts w:ascii="Barlow" w:hAnsi="Barlow"/>
        </w:rPr>
      </w:pPr>
    </w:p>
    <w:p w14:paraId="07F50D50" w14:textId="5ED08B01" w:rsidR="00B17873" w:rsidRPr="00F434E3" w:rsidRDefault="00992630" w:rsidP="00D52126">
      <w:pPr>
        <w:pStyle w:val="ListParagraph"/>
        <w:numPr>
          <w:ilvl w:val="0"/>
          <w:numId w:val="2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Batch </w:t>
      </w:r>
      <w:r w:rsidR="00B17873" w:rsidRPr="00F434E3">
        <w:rPr>
          <w:rFonts w:ascii="Barlow" w:hAnsi="Barlow"/>
        </w:rPr>
        <w:t>size</w:t>
      </w:r>
      <w:r w:rsidR="00F560EB" w:rsidRPr="00F434E3">
        <w:rPr>
          <w:rFonts w:ascii="Barlow" w:hAnsi="Barlow"/>
        </w:rPr>
        <w:t>s</w:t>
      </w:r>
      <w:r w:rsidR="00B17873" w:rsidRPr="00F434E3">
        <w:rPr>
          <w:rFonts w:ascii="Barlow" w:hAnsi="Barlow"/>
        </w:rPr>
        <w:t xml:space="preserve"> </w:t>
      </w:r>
      <w:r w:rsidRPr="00F434E3">
        <w:rPr>
          <w:rFonts w:ascii="Barlow" w:hAnsi="Barlow"/>
        </w:rPr>
        <w:t xml:space="preserve">will be limited </w:t>
      </w:r>
      <w:r w:rsidR="00B17873" w:rsidRPr="00F434E3">
        <w:rPr>
          <w:rFonts w:ascii="Barlow" w:hAnsi="Barlow"/>
        </w:rPr>
        <w:t xml:space="preserve">to </w:t>
      </w:r>
      <w:r w:rsidRPr="00F434E3">
        <w:rPr>
          <w:rFonts w:ascii="Barlow" w:hAnsi="Barlow"/>
        </w:rPr>
        <w:t xml:space="preserve">a max of </w:t>
      </w:r>
      <w:r w:rsidR="00B17873" w:rsidRPr="00F434E3">
        <w:rPr>
          <w:rFonts w:ascii="Barlow" w:hAnsi="Barlow"/>
        </w:rPr>
        <w:t xml:space="preserve">50 </w:t>
      </w:r>
      <w:r w:rsidR="005407A3" w:rsidRPr="00F434E3">
        <w:rPr>
          <w:rFonts w:ascii="Barlow" w:hAnsi="Barlow"/>
        </w:rPr>
        <w:t xml:space="preserve">registrants </w:t>
      </w:r>
      <w:r w:rsidR="00B17873" w:rsidRPr="00F434E3">
        <w:rPr>
          <w:rFonts w:ascii="Barlow" w:hAnsi="Barlow"/>
        </w:rPr>
        <w:t xml:space="preserve">– </w:t>
      </w:r>
      <w:r w:rsidRPr="00F434E3">
        <w:rPr>
          <w:rFonts w:ascii="Barlow" w:hAnsi="Barlow"/>
        </w:rPr>
        <w:t xml:space="preserve">Clubs will </w:t>
      </w:r>
      <w:r w:rsidR="00B17873" w:rsidRPr="00F434E3">
        <w:rPr>
          <w:rFonts w:ascii="Barlow" w:hAnsi="Barlow"/>
        </w:rPr>
        <w:t xml:space="preserve">get </w:t>
      </w:r>
      <w:r w:rsidRPr="00F434E3">
        <w:rPr>
          <w:rFonts w:ascii="Barlow" w:hAnsi="Barlow"/>
        </w:rPr>
        <w:t xml:space="preserve">an </w:t>
      </w:r>
      <w:r w:rsidR="00B17873" w:rsidRPr="00F434E3">
        <w:rPr>
          <w:rFonts w:ascii="Barlow" w:hAnsi="Barlow"/>
        </w:rPr>
        <w:t xml:space="preserve">error message that </w:t>
      </w:r>
      <w:r w:rsidR="005407A3" w:rsidRPr="00F434E3">
        <w:rPr>
          <w:rFonts w:ascii="Barlow" w:hAnsi="Barlow"/>
        </w:rPr>
        <w:t xml:space="preserve">says </w:t>
      </w:r>
      <w:r w:rsidR="00F51D0A" w:rsidRPr="00F434E3">
        <w:rPr>
          <w:rFonts w:ascii="Barlow" w:hAnsi="Barlow"/>
        </w:rPr>
        <w:t xml:space="preserve">the </w:t>
      </w:r>
      <w:r w:rsidR="00B17873" w:rsidRPr="00F434E3">
        <w:rPr>
          <w:rFonts w:ascii="Barlow" w:hAnsi="Barlow"/>
        </w:rPr>
        <w:t xml:space="preserve">batch is full, </w:t>
      </w:r>
      <w:r w:rsidR="00F51D0A" w:rsidRPr="00F434E3">
        <w:rPr>
          <w:rFonts w:ascii="Barlow" w:hAnsi="Barlow"/>
        </w:rPr>
        <w:t xml:space="preserve">and to </w:t>
      </w:r>
      <w:r w:rsidR="00B17873" w:rsidRPr="00F434E3">
        <w:rPr>
          <w:rFonts w:ascii="Barlow" w:hAnsi="Barlow"/>
        </w:rPr>
        <w:t>please submit</w:t>
      </w:r>
      <w:r w:rsidR="00052325" w:rsidRPr="00F434E3">
        <w:rPr>
          <w:rFonts w:ascii="Barlow" w:hAnsi="Barlow"/>
        </w:rPr>
        <w:t xml:space="preserve">.  </w:t>
      </w:r>
      <w:r w:rsidR="007E7EBD" w:rsidRPr="00F434E3">
        <w:rPr>
          <w:rFonts w:ascii="Barlow" w:hAnsi="Barlow"/>
        </w:rPr>
        <w:t xml:space="preserve">The </w:t>
      </w:r>
      <w:r w:rsidR="00B17873" w:rsidRPr="00F434E3">
        <w:rPr>
          <w:rFonts w:ascii="Barlow" w:hAnsi="Barlow"/>
        </w:rPr>
        <w:t xml:space="preserve">Batch </w:t>
      </w:r>
      <w:r w:rsidR="00507F5D" w:rsidRPr="00F434E3">
        <w:rPr>
          <w:rFonts w:ascii="Barlow" w:hAnsi="Barlow"/>
        </w:rPr>
        <w:t xml:space="preserve">will </w:t>
      </w:r>
      <w:r w:rsidR="005407A3" w:rsidRPr="00F434E3">
        <w:rPr>
          <w:rFonts w:ascii="Barlow" w:hAnsi="Barlow"/>
        </w:rPr>
        <w:t xml:space="preserve">then </w:t>
      </w:r>
      <w:r w:rsidR="00B17873" w:rsidRPr="00F434E3">
        <w:rPr>
          <w:rFonts w:ascii="Barlow" w:hAnsi="Barlow"/>
        </w:rPr>
        <w:t>go to payment waiting</w:t>
      </w:r>
      <w:r w:rsidR="00507F5D" w:rsidRPr="00F434E3">
        <w:rPr>
          <w:rFonts w:ascii="Barlow" w:hAnsi="Barlow"/>
        </w:rPr>
        <w:t xml:space="preserve"> </w:t>
      </w:r>
      <w:r w:rsidR="001B592C" w:rsidRPr="00F434E3">
        <w:rPr>
          <w:rFonts w:ascii="Barlow" w:hAnsi="Barlow"/>
        </w:rPr>
        <w:t xml:space="preserve">mode </w:t>
      </w:r>
      <w:r w:rsidR="00507F5D" w:rsidRPr="00F434E3">
        <w:rPr>
          <w:rFonts w:ascii="Barlow" w:hAnsi="Barlow"/>
        </w:rPr>
        <w:t>at that point</w:t>
      </w:r>
      <w:r w:rsidR="005407A3" w:rsidRPr="00F434E3">
        <w:rPr>
          <w:rFonts w:ascii="Barlow" w:hAnsi="Barlow"/>
        </w:rPr>
        <w:t>.  They can start a new batch</w:t>
      </w:r>
      <w:r w:rsidR="00FC17BA" w:rsidRPr="00F434E3">
        <w:rPr>
          <w:rFonts w:ascii="Barlow" w:hAnsi="Barlow"/>
        </w:rPr>
        <w:t xml:space="preserve"> anytime</w:t>
      </w:r>
      <w:r w:rsidR="005407A3" w:rsidRPr="00F434E3">
        <w:rPr>
          <w:rFonts w:ascii="Barlow" w:hAnsi="Barlow"/>
        </w:rPr>
        <w:t>.</w:t>
      </w:r>
    </w:p>
    <w:p w14:paraId="6EC78D6D" w14:textId="3049BCDC" w:rsidR="00B17873" w:rsidRPr="00F434E3" w:rsidRDefault="00610B26" w:rsidP="005407A3">
      <w:pPr>
        <w:pStyle w:val="ListParagraph"/>
        <w:numPr>
          <w:ilvl w:val="0"/>
          <w:numId w:val="2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A</w:t>
      </w:r>
      <w:r w:rsidR="00B17873" w:rsidRPr="00F434E3">
        <w:rPr>
          <w:rFonts w:ascii="Barlow" w:hAnsi="Barlow"/>
        </w:rPr>
        <w:t xml:space="preserve"> batch </w:t>
      </w:r>
      <w:r w:rsidRPr="00F434E3">
        <w:rPr>
          <w:rFonts w:ascii="Barlow" w:hAnsi="Barlow"/>
        </w:rPr>
        <w:t xml:space="preserve">can </w:t>
      </w:r>
      <w:r w:rsidR="00B17873" w:rsidRPr="00F434E3">
        <w:rPr>
          <w:rFonts w:ascii="Barlow" w:hAnsi="Barlow"/>
        </w:rPr>
        <w:t>stay open and pending</w:t>
      </w:r>
      <w:r w:rsidRPr="00F434E3">
        <w:rPr>
          <w:rFonts w:ascii="Barlow" w:hAnsi="Barlow"/>
        </w:rPr>
        <w:t xml:space="preserve"> only for </w:t>
      </w:r>
      <w:r w:rsidR="00B17873" w:rsidRPr="00F434E3">
        <w:rPr>
          <w:rFonts w:ascii="Barlow" w:hAnsi="Barlow"/>
        </w:rPr>
        <w:t xml:space="preserve">30 days – at </w:t>
      </w:r>
      <w:r w:rsidR="00AE61EB" w:rsidRPr="00F434E3">
        <w:rPr>
          <w:rFonts w:ascii="Barlow" w:hAnsi="Barlow"/>
        </w:rPr>
        <w:t xml:space="preserve">21 days </w:t>
      </w:r>
      <w:r w:rsidR="005407A3" w:rsidRPr="00F434E3">
        <w:rPr>
          <w:rFonts w:ascii="Barlow" w:hAnsi="Barlow"/>
        </w:rPr>
        <w:t>aft</w:t>
      </w:r>
      <w:r w:rsidR="003E57D8" w:rsidRPr="00F434E3">
        <w:rPr>
          <w:rFonts w:ascii="Barlow" w:hAnsi="Barlow"/>
        </w:rPr>
        <w:t>er</w:t>
      </w:r>
      <w:r w:rsidR="00AE61EB" w:rsidRPr="00F434E3">
        <w:rPr>
          <w:rFonts w:ascii="Barlow" w:hAnsi="Barlow"/>
        </w:rPr>
        <w:t xml:space="preserve"> its creation,</w:t>
      </w:r>
      <w:r w:rsidR="00B17873" w:rsidRPr="00F434E3">
        <w:rPr>
          <w:rFonts w:ascii="Barlow" w:hAnsi="Barlow"/>
        </w:rPr>
        <w:t xml:space="preserve"> an email </w:t>
      </w:r>
      <w:r w:rsidR="00AE61EB" w:rsidRPr="00F434E3">
        <w:rPr>
          <w:rFonts w:ascii="Barlow" w:hAnsi="Barlow"/>
        </w:rPr>
        <w:t xml:space="preserve">will be automatically generated </w:t>
      </w:r>
      <w:r w:rsidR="00B17873" w:rsidRPr="00F434E3">
        <w:rPr>
          <w:rFonts w:ascii="Barlow" w:hAnsi="Barlow"/>
        </w:rPr>
        <w:t xml:space="preserve">to </w:t>
      </w:r>
      <w:r w:rsidR="00AE61EB" w:rsidRPr="00F434E3">
        <w:rPr>
          <w:rFonts w:ascii="Barlow" w:hAnsi="Barlow"/>
        </w:rPr>
        <w:t xml:space="preserve">the email address of the </w:t>
      </w:r>
      <w:r w:rsidR="00152A82" w:rsidRPr="00F434E3">
        <w:rPr>
          <w:rFonts w:ascii="Barlow" w:hAnsi="Barlow"/>
        </w:rPr>
        <w:t>registrar</w:t>
      </w:r>
      <w:r w:rsidR="00B17873" w:rsidRPr="00F434E3">
        <w:rPr>
          <w:rFonts w:ascii="Barlow" w:hAnsi="Barlow"/>
        </w:rPr>
        <w:t xml:space="preserve"> on file </w:t>
      </w:r>
      <w:r w:rsidR="00AE61EB" w:rsidRPr="00F434E3">
        <w:rPr>
          <w:rFonts w:ascii="Barlow" w:hAnsi="Barlow"/>
        </w:rPr>
        <w:t>to say “</w:t>
      </w:r>
      <w:r w:rsidR="00B17873" w:rsidRPr="00F434E3">
        <w:rPr>
          <w:rFonts w:ascii="Barlow" w:hAnsi="Barlow"/>
        </w:rPr>
        <w:t xml:space="preserve">batch # </w:t>
      </w:r>
      <w:r w:rsidR="001024CA" w:rsidRPr="00F434E3">
        <w:rPr>
          <w:rFonts w:ascii="Barlow" w:hAnsi="Barlow"/>
        </w:rPr>
        <w:lastRenderedPageBreak/>
        <w:t>xxx</w:t>
      </w:r>
      <w:r w:rsidR="00B17873" w:rsidRPr="00F434E3">
        <w:rPr>
          <w:rFonts w:ascii="Barlow" w:hAnsi="Barlow"/>
        </w:rPr>
        <w:t xml:space="preserve"> is pending and must be submitted within </w:t>
      </w:r>
      <w:r w:rsidR="00FB2CC2" w:rsidRPr="00F434E3">
        <w:rPr>
          <w:rFonts w:ascii="Barlow" w:hAnsi="Barlow"/>
        </w:rPr>
        <w:t>9</w:t>
      </w:r>
      <w:r w:rsidR="00B17873" w:rsidRPr="00F434E3">
        <w:rPr>
          <w:rFonts w:ascii="Barlow" w:hAnsi="Barlow"/>
        </w:rPr>
        <w:t xml:space="preserve"> </w:t>
      </w:r>
      <w:r w:rsidR="00152A82" w:rsidRPr="00F434E3">
        <w:rPr>
          <w:rFonts w:ascii="Barlow" w:hAnsi="Barlow"/>
        </w:rPr>
        <w:t>days</w:t>
      </w:r>
      <w:r w:rsidR="00926D3B" w:rsidRPr="00F434E3">
        <w:rPr>
          <w:rFonts w:ascii="Barlow" w:hAnsi="Barlow"/>
        </w:rPr>
        <w:t xml:space="preserve"> to ensure eligibility to participate in association activities</w:t>
      </w:r>
      <w:r w:rsidR="008E4CDA" w:rsidRPr="00F434E3">
        <w:rPr>
          <w:rFonts w:ascii="Barlow" w:hAnsi="Barlow"/>
        </w:rPr>
        <w:t xml:space="preserve">”.  The </w:t>
      </w:r>
      <w:r w:rsidR="00B17873" w:rsidRPr="00F434E3">
        <w:rPr>
          <w:rFonts w:ascii="Barlow" w:hAnsi="Barlow"/>
        </w:rPr>
        <w:t>P</w:t>
      </w:r>
      <w:r w:rsidR="00FF36D8" w:rsidRPr="00F434E3">
        <w:rPr>
          <w:rFonts w:ascii="Barlow" w:hAnsi="Barlow"/>
        </w:rPr>
        <w:t>T</w:t>
      </w:r>
      <w:r w:rsidR="00B17873" w:rsidRPr="00F434E3">
        <w:rPr>
          <w:rFonts w:ascii="Barlow" w:hAnsi="Barlow"/>
        </w:rPr>
        <w:t>SO registrar</w:t>
      </w:r>
      <w:r w:rsidR="008E4CDA" w:rsidRPr="00F434E3">
        <w:rPr>
          <w:rFonts w:ascii="Barlow" w:hAnsi="Barlow"/>
        </w:rPr>
        <w:t xml:space="preserve"> will be copied on this email</w:t>
      </w:r>
      <w:r w:rsidR="00560DF1" w:rsidRPr="00F434E3">
        <w:rPr>
          <w:rFonts w:ascii="Barlow" w:hAnsi="Barlow"/>
        </w:rPr>
        <w:t>.  This process will be r</w:t>
      </w:r>
      <w:r w:rsidR="00B17873" w:rsidRPr="00F434E3">
        <w:rPr>
          <w:rFonts w:ascii="Barlow" w:hAnsi="Barlow"/>
        </w:rPr>
        <w:t>epeat</w:t>
      </w:r>
      <w:r w:rsidR="00560DF1" w:rsidRPr="00F434E3">
        <w:rPr>
          <w:rFonts w:ascii="Barlow" w:hAnsi="Barlow"/>
        </w:rPr>
        <w:t>ed</w:t>
      </w:r>
      <w:r w:rsidR="00B17873" w:rsidRPr="00F434E3">
        <w:rPr>
          <w:rFonts w:ascii="Barlow" w:hAnsi="Barlow"/>
        </w:rPr>
        <w:t xml:space="preserve"> at </w:t>
      </w:r>
      <w:r w:rsidR="00FB2CC2" w:rsidRPr="00F434E3">
        <w:rPr>
          <w:rFonts w:ascii="Barlow" w:hAnsi="Barlow"/>
        </w:rPr>
        <w:t>29</w:t>
      </w:r>
      <w:r w:rsidR="00B17873" w:rsidRPr="00F434E3">
        <w:rPr>
          <w:rFonts w:ascii="Barlow" w:hAnsi="Barlow"/>
        </w:rPr>
        <w:t xml:space="preserve"> days – </w:t>
      </w:r>
      <w:r w:rsidR="002E3CDC" w:rsidRPr="00F434E3">
        <w:rPr>
          <w:rFonts w:ascii="Barlow" w:hAnsi="Barlow"/>
        </w:rPr>
        <w:t>and will say “</w:t>
      </w:r>
      <w:r w:rsidR="00B17873" w:rsidRPr="00F434E3">
        <w:rPr>
          <w:rFonts w:ascii="Barlow" w:hAnsi="Barlow"/>
        </w:rPr>
        <w:t xml:space="preserve">please submit </w:t>
      </w:r>
      <w:r w:rsidR="002E3CDC" w:rsidRPr="00F434E3">
        <w:rPr>
          <w:rFonts w:ascii="Barlow" w:hAnsi="Barlow"/>
        </w:rPr>
        <w:t xml:space="preserve">batch # </w:t>
      </w:r>
      <w:r w:rsidR="0071236A" w:rsidRPr="00F434E3">
        <w:rPr>
          <w:rFonts w:ascii="Barlow" w:hAnsi="Barlow"/>
        </w:rPr>
        <w:t xml:space="preserve">xxx </w:t>
      </w:r>
      <w:r w:rsidR="00B17873" w:rsidRPr="00F434E3">
        <w:rPr>
          <w:rFonts w:ascii="Barlow" w:hAnsi="Barlow"/>
        </w:rPr>
        <w:t xml:space="preserve">by </w:t>
      </w:r>
      <w:r w:rsidR="00FB2CC2" w:rsidRPr="00F434E3">
        <w:rPr>
          <w:rFonts w:ascii="Barlow" w:hAnsi="Barlow"/>
        </w:rPr>
        <w:t>tomorrow</w:t>
      </w:r>
      <w:r w:rsidR="00B17873" w:rsidRPr="00F434E3">
        <w:rPr>
          <w:rFonts w:ascii="Barlow" w:hAnsi="Barlow"/>
        </w:rPr>
        <w:t xml:space="preserve"> to ensure eligibility to participate in association activities</w:t>
      </w:r>
      <w:r w:rsidR="002E3CDC" w:rsidRPr="00F434E3">
        <w:rPr>
          <w:rFonts w:ascii="Barlow" w:hAnsi="Barlow"/>
        </w:rPr>
        <w:t>”</w:t>
      </w:r>
    </w:p>
    <w:p w14:paraId="5DE2320D" w14:textId="77777777" w:rsidR="00727382" w:rsidRPr="00F434E3" w:rsidRDefault="00727382" w:rsidP="00813E50">
      <w:pPr>
        <w:pStyle w:val="ListParagraph"/>
        <w:spacing w:after="0" w:line="240" w:lineRule="auto"/>
        <w:rPr>
          <w:rFonts w:ascii="Barlow" w:hAnsi="Barlow"/>
        </w:rPr>
      </w:pPr>
    </w:p>
    <w:p w14:paraId="44600E10" w14:textId="332BF2F4" w:rsidR="005158CE" w:rsidRPr="00F434E3" w:rsidRDefault="00A138E5" w:rsidP="005158CE">
      <w:pPr>
        <w:spacing w:after="0" w:line="240" w:lineRule="auto"/>
        <w:rPr>
          <w:rFonts w:ascii="Barlow" w:hAnsi="Barlow"/>
          <w:b/>
          <w:bCs/>
          <w:sz w:val="24"/>
          <w:szCs w:val="24"/>
        </w:rPr>
      </w:pPr>
      <w:r w:rsidRPr="00F434E3">
        <w:rPr>
          <w:rFonts w:ascii="Barlow" w:hAnsi="Barlow"/>
          <w:b/>
          <w:bCs/>
          <w:sz w:val="24"/>
          <w:szCs w:val="24"/>
        </w:rPr>
        <w:t>PAYMENT PROCESS</w:t>
      </w:r>
    </w:p>
    <w:p w14:paraId="340860BE" w14:textId="77777777" w:rsidR="005158CE" w:rsidRPr="00F434E3" w:rsidRDefault="005158CE" w:rsidP="005158CE">
      <w:pPr>
        <w:spacing w:after="0" w:line="240" w:lineRule="auto"/>
        <w:rPr>
          <w:rFonts w:ascii="Barlow" w:hAnsi="Barlow"/>
        </w:rPr>
      </w:pPr>
    </w:p>
    <w:p w14:paraId="40742633" w14:textId="77777777" w:rsidR="005158CE" w:rsidRPr="00F434E3" w:rsidRDefault="005158CE" w:rsidP="005158CE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All Clubs submitting payments to PTSOs and all PTSOs submitting payments to CAS will use a standard reporting form to accompany the payment(s).  The form will contain the information outlined below:</w:t>
      </w:r>
    </w:p>
    <w:p w14:paraId="42EA4FD0" w14:textId="77777777" w:rsidR="005158CE" w:rsidRPr="00F434E3" w:rsidRDefault="005158CE" w:rsidP="005158CE">
      <w:pPr>
        <w:spacing w:after="0" w:line="240" w:lineRule="auto"/>
        <w:rPr>
          <w:rFonts w:ascii="Barlow" w:hAnsi="Barlow"/>
        </w:rPr>
      </w:pPr>
    </w:p>
    <w:p w14:paraId="3204BDDF" w14:textId="77777777" w:rsidR="005158CE" w:rsidRPr="00F434E3" w:rsidRDefault="005158CE" w:rsidP="005158CE">
      <w:pPr>
        <w:spacing w:after="0" w:line="240" w:lineRule="auto"/>
        <w:rPr>
          <w:rFonts w:ascii="Barlow" w:hAnsi="Barlow"/>
          <w:b/>
          <w:bCs/>
          <w:i/>
          <w:iCs/>
        </w:rPr>
      </w:pPr>
      <w:r w:rsidRPr="00F434E3">
        <w:rPr>
          <w:rFonts w:ascii="Barlow" w:hAnsi="Barlow"/>
          <w:b/>
          <w:bCs/>
          <w:i/>
          <w:iCs/>
        </w:rPr>
        <w:t xml:space="preserve">Payment Summary Form </w:t>
      </w:r>
    </w:p>
    <w:p w14:paraId="71BCCF5D" w14:textId="77777777" w:rsidR="00CD217D" w:rsidRPr="00F434E3" w:rsidRDefault="00CD217D" w:rsidP="005158CE">
      <w:pPr>
        <w:spacing w:after="0" w:line="240" w:lineRule="auto"/>
        <w:rPr>
          <w:rFonts w:ascii="Barlow" w:hAnsi="Barlow"/>
        </w:rPr>
      </w:pPr>
    </w:p>
    <w:p w14:paraId="1D3EFEE5" w14:textId="3BF76A7E" w:rsidR="005158CE" w:rsidRPr="00F434E3" w:rsidRDefault="005158CE" w:rsidP="005158CE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This report </w:t>
      </w:r>
      <w:r w:rsidR="00A138E5" w:rsidRPr="00F434E3">
        <w:rPr>
          <w:rFonts w:ascii="Barlow" w:hAnsi="Barlow"/>
        </w:rPr>
        <w:t>is</w:t>
      </w:r>
      <w:r w:rsidRPr="00F434E3">
        <w:rPr>
          <w:rFonts w:ascii="Barlow" w:hAnsi="Barlow"/>
        </w:rPr>
        <w:t xml:space="preserve"> accessed from within the system on the submitted batches list screen -&gt; clubs will print it and send it with the cheque or email at same time as e-transfer to the PTSO.  This same process will be followed for the PTSO to send registration to CAS.</w:t>
      </w:r>
      <w:r w:rsidR="00204CB2" w:rsidRPr="00F434E3">
        <w:rPr>
          <w:rFonts w:ascii="Barlow" w:hAnsi="Barlow"/>
        </w:rPr>
        <w:t xml:space="preserve">  Please see payment summary reports document for additional information</w:t>
      </w:r>
      <w:r w:rsidR="005271C9" w:rsidRPr="00F434E3">
        <w:rPr>
          <w:rFonts w:ascii="Barlow" w:hAnsi="Barlow"/>
        </w:rPr>
        <w:t xml:space="preserve"> regarding accessing these reports.</w:t>
      </w:r>
    </w:p>
    <w:p w14:paraId="713DB1CA" w14:textId="66DA8B8A" w:rsidR="00DA33BE" w:rsidRPr="00F434E3" w:rsidRDefault="00DA33BE" w:rsidP="005158CE">
      <w:pPr>
        <w:spacing w:after="0" w:line="240" w:lineRule="auto"/>
        <w:rPr>
          <w:rFonts w:ascii="Barlow" w:hAnsi="Barlow"/>
        </w:rPr>
      </w:pPr>
    </w:p>
    <w:p w14:paraId="43BC60CC" w14:textId="1E0737D2" w:rsidR="00DA33BE" w:rsidRPr="00F434E3" w:rsidRDefault="00DA33BE" w:rsidP="00DA33BE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Completion of the </w:t>
      </w:r>
      <w:r w:rsidR="003F0CF2" w:rsidRPr="00F434E3">
        <w:rPr>
          <w:rFonts w:ascii="Barlow" w:hAnsi="Barlow"/>
        </w:rPr>
        <w:t>s</w:t>
      </w:r>
      <w:r w:rsidRPr="00F434E3">
        <w:rPr>
          <w:rFonts w:ascii="Barlow" w:hAnsi="Barlow"/>
        </w:rPr>
        <w:t xml:space="preserve">tep to move a </w:t>
      </w:r>
      <w:r w:rsidR="005271C9" w:rsidRPr="00F434E3">
        <w:rPr>
          <w:rFonts w:ascii="Barlow" w:hAnsi="Barlow"/>
        </w:rPr>
        <w:t xml:space="preserve">club </w:t>
      </w:r>
      <w:r w:rsidRPr="00F434E3">
        <w:rPr>
          <w:rFonts w:ascii="Barlow" w:hAnsi="Barlow"/>
        </w:rPr>
        <w:t xml:space="preserve">batch </w:t>
      </w:r>
      <w:r w:rsidR="005271C9" w:rsidRPr="00F434E3">
        <w:rPr>
          <w:rFonts w:ascii="Barlow" w:hAnsi="Barlow"/>
        </w:rPr>
        <w:t xml:space="preserve">or individual payment </w:t>
      </w:r>
      <w:r w:rsidRPr="00F434E3">
        <w:rPr>
          <w:rFonts w:ascii="Barlow" w:hAnsi="Barlow"/>
        </w:rPr>
        <w:t xml:space="preserve">from </w:t>
      </w:r>
      <w:r w:rsidR="00FE10F8" w:rsidRPr="00F434E3">
        <w:rPr>
          <w:rFonts w:ascii="Barlow" w:hAnsi="Barlow"/>
        </w:rPr>
        <w:t>“</w:t>
      </w:r>
      <w:r w:rsidR="005271C9" w:rsidRPr="00F434E3">
        <w:rPr>
          <w:rFonts w:ascii="Barlow" w:hAnsi="Barlow"/>
        </w:rPr>
        <w:t>PAY WAIT</w:t>
      </w:r>
      <w:r w:rsidR="00FE10F8" w:rsidRPr="00F434E3">
        <w:rPr>
          <w:rFonts w:ascii="Barlow" w:hAnsi="Barlow"/>
        </w:rPr>
        <w:t>”</w:t>
      </w:r>
      <w:r w:rsidRPr="00F434E3">
        <w:rPr>
          <w:rFonts w:ascii="Barlow" w:hAnsi="Barlow"/>
        </w:rPr>
        <w:t xml:space="preserve"> to </w:t>
      </w:r>
      <w:r w:rsidR="00FE10F8" w:rsidRPr="00F434E3">
        <w:rPr>
          <w:rFonts w:ascii="Barlow" w:hAnsi="Barlow"/>
        </w:rPr>
        <w:t>“</w:t>
      </w:r>
      <w:r w:rsidR="005271C9" w:rsidRPr="00F434E3">
        <w:rPr>
          <w:rFonts w:ascii="Barlow" w:hAnsi="Barlow"/>
        </w:rPr>
        <w:t>PAY WAIT (NSO)</w:t>
      </w:r>
      <w:r w:rsidR="00FE10F8" w:rsidRPr="00F434E3">
        <w:rPr>
          <w:rFonts w:ascii="Barlow" w:hAnsi="Barlow"/>
        </w:rPr>
        <w:t>”</w:t>
      </w:r>
      <w:r w:rsidRPr="00F434E3">
        <w:rPr>
          <w:rFonts w:ascii="Barlow" w:hAnsi="Barlow"/>
        </w:rPr>
        <w:t xml:space="preserve"> must be triggered by the PTSO administrator – </w:t>
      </w:r>
      <w:r w:rsidR="00C514BA" w:rsidRPr="00F434E3">
        <w:rPr>
          <w:rFonts w:ascii="Barlow" w:hAnsi="Barlow"/>
        </w:rPr>
        <w:t>CAS</w:t>
      </w:r>
      <w:r w:rsidRPr="00F434E3">
        <w:rPr>
          <w:rFonts w:ascii="Barlow" w:hAnsi="Barlow"/>
        </w:rPr>
        <w:t xml:space="preserve"> will not do </w:t>
      </w:r>
      <w:r w:rsidR="00C514BA" w:rsidRPr="00F434E3">
        <w:rPr>
          <w:rFonts w:ascii="Barlow" w:hAnsi="Barlow"/>
        </w:rPr>
        <w:t xml:space="preserve">this.  </w:t>
      </w:r>
      <w:r w:rsidR="00525663" w:rsidRPr="00F434E3">
        <w:rPr>
          <w:rFonts w:ascii="Barlow" w:hAnsi="Barlow"/>
        </w:rPr>
        <w:t xml:space="preserve">Any payment made by a PTSO to CAS must reflect only batches and </w:t>
      </w:r>
      <w:r w:rsidR="00D73799" w:rsidRPr="00F434E3">
        <w:rPr>
          <w:rFonts w:ascii="Barlow" w:hAnsi="Barlow"/>
        </w:rPr>
        <w:t xml:space="preserve">payment records that have been converted to </w:t>
      </w:r>
      <w:r w:rsidR="005271C9" w:rsidRPr="00F434E3">
        <w:rPr>
          <w:rFonts w:ascii="Barlow" w:hAnsi="Barlow"/>
        </w:rPr>
        <w:t>PAY WAIT (NSO)</w:t>
      </w:r>
      <w:r w:rsidR="00D73799" w:rsidRPr="00F434E3">
        <w:rPr>
          <w:rFonts w:ascii="Barlow" w:hAnsi="Barlow"/>
        </w:rPr>
        <w:t xml:space="preserve">.  </w:t>
      </w:r>
      <w:r w:rsidR="005271C9" w:rsidRPr="00F434E3">
        <w:rPr>
          <w:rFonts w:ascii="Barlow" w:hAnsi="Barlow"/>
        </w:rPr>
        <w:t xml:space="preserve">A new feature this year is that batches created by PTSOs will immediately convert to PAY WAIT (NSO) </w:t>
      </w:r>
      <w:r w:rsidR="00C65F8F" w:rsidRPr="00F434E3">
        <w:rPr>
          <w:rFonts w:ascii="Barlow" w:hAnsi="Barlow"/>
        </w:rPr>
        <w:t xml:space="preserve">when they are submitted by the PTSO </w:t>
      </w:r>
      <w:r w:rsidR="005271C9" w:rsidRPr="00F434E3">
        <w:rPr>
          <w:rFonts w:ascii="Barlow" w:hAnsi="Barlow"/>
        </w:rPr>
        <w:t xml:space="preserve">and will not require the additional step.  </w:t>
      </w:r>
      <w:r w:rsidR="00C514BA" w:rsidRPr="00F434E3">
        <w:rPr>
          <w:rFonts w:ascii="Barlow" w:hAnsi="Barlow"/>
        </w:rPr>
        <w:t xml:space="preserve">Please ensure that batches are processed in a timely manner so that competitors </w:t>
      </w:r>
      <w:proofErr w:type="gramStart"/>
      <w:r w:rsidR="00C514BA" w:rsidRPr="00F434E3">
        <w:rPr>
          <w:rFonts w:ascii="Barlow" w:hAnsi="Barlow"/>
        </w:rPr>
        <w:t>in particular are</w:t>
      </w:r>
      <w:proofErr w:type="gramEnd"/>
      <w:r w:rsidR="00C514BA" w:rsidRPr="00F434E3">
        <w:rPr>
          <w:rFonts w:ascii="Barlow" w:hAnsi="Barlow"/>
        </w:rPr>
        <w:t xml:space="preserve"> fully registered (and thus</w:t>
      </w:r>
      <w:r w:rsidR="00A0303C" w:rsidRPr="00F434E3">
        <w:rPr>
          <w:rFonts w:ascii="Barlow" w:hAnsi="Barlow"/>
        </w:rPr>
        <w:t xml:space="preserve"> i</w:t>
      </w:r>
      <w:r w:rsidR="00C514BA" w:rsidRPr="00F434E3">
        <w:rPr>
          <w:rFonts w:ascii="Barlow" w:hAnsi="Barlow"/>
        </w:rPr>
        <w:t>nsured) as quickly as possible.</w:t>
      </w:r>
    </w:p>
    <w:p w14:paraId="69282265" w14:textId="6488000E" w:rsidR="00DA33BE" w:rsidRPr="00F434E3" w:rsidRDefault="00DA33BE" w:rsidP="005158CE">
      <w:pPr>
        <w:spacing w:after="0" w:line="240" w:lineRule="auto"/>
        <w:rPr>
          <w:rFonts w:ascii="Barlow" w:hAnsi="Barlow"/>
        </w:rPr>
      </w:pPr>
    </w:p>
    <w:p w14:paraId="50770309" w14:textId="69414432" w:rsidR="00630F44" w:rsidRPr="00F434E3" w:rsidRDefault="00630F44" w:rsidP="005158CE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>Payment Methods</w:t>
      </w:r>
    </w:p>
    <w:p w14:paraId="07E2330B" w14:textId="1BEAF827" w:rsidR="00630F44" w:rsidRPr="00F434E3" w:rsidRDefault="00630F44" w:rsidP="005158CE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CAS will support payments </w:t>
      </w:r>
      <w:r w:rsidR="002144FB" w:rsidRPr="00F434E3">
        <w:rPr>
          <w:rFonts w:ascii="Barlow" w:hAnsi="Barlow"/>
        </w:rPr>
        <w:t xml:space="preserve">by clubs and individuals </w:t>
      </w:r>
      <w:r w:rsidRPr="00F434E3">
        <w:rPr>
          <w:rFonts w:ascii="Barlow" w:hAnsi="Barlow"/>
        </w:rPr>
        <w:t>in the following manner:</w:t>
      </w:r>
    </w:p>
    <w:p w14:paraId="1BB3848B" w14:textId="7E7EE6FD" w:rsidR="00630F44" w:rsidRPr="00F434E3" w:rsidRDefault="002144FB" w:rsidP="002144FB">
      <w:pPr>
        <w:pStyle w:val="ListParagraph"/>
        <w:numPr>
          <w:ilvl w:val="0"/>
          <w:numId w:val="6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Cash or cheque paid to the PTSO</w:t>
      </w:r>
      <w:r w:rsidR="000A6752" w:rsidRPr="00F434E3">
        <w:rPr>
          <w:rFonts w:ascii="Barlow" w:hAnsi="Barlow"/>
        </w:rPr>
        <w:t xml:space="preserve"> mailing address</w:t>
      </w:r>
    </w:p>
    <w:p w14:paraId="72130AEF" w14:textId="4AC754A4" w:rsidR="002144FB" w:rsidRPr="00F434E3" w:rsidRDefault="002144FB" w:rsidP="002144FB">
      <w:pPr>
        <w:pStyle w:val="ListParagraph"/>
        <w:numPr>
          <w:ilvl w:val="0"/>
          <w:numId w:val="6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E-transfer sen</w:t>
      </w:r>
      <w:r w:rsidR="00950197" w:rsidRPr="00F434E3">
        <w:rPr>
          <w:rFonts w:ascii="Barlow" w:hAnsi="Barlow"/>
        </w:rPr>
        <w:t>t</w:t>
      </w:r>
      <w:r w:rsidRPr="00F434E3">
        <w:rPr>
          <w:rFonts w:ascii="Barlow" w:hAnsi="Barlow"/>
        </w:rPr>
        <w:t xml:space="preserve"> to the PTSO</w:t>
      </w:r>
      <w:r w:rsidR="000A6752" w:rsidRPr="00F434E3">
        <w:rPr>
          <w:rFonts w:ascii="Barlow" w:hAnsi="Barlow"/>
        </w:rPr>
        <w:t>’s identified email account</w:t>
      </w:r>
    </w:p>
    <w:p w14:paraId="23F74775" w14:textId="2ECFBC6D" w:rsidR="002144FB" w:rsidRPr="00F434E3" w:rsidRDefault="002144FB" w:rsidP="002144FB">
      <w:pPr>
        <w:pStyle w:val="ListParagraph"/>
        <w:numPr>
          <w:ilvl w:val="0"/>
          <w:numId w:val="6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Pay</w:t>
      </w:r>
      <w:r w:rsidR="00DD6332" w:rsidRPr="00F434E3">
        <w:rPr>
          <w:rFonts w:ascii="Barlow" w:hAnsi="Barlow"/>
        </w:rPr>
        <w:t>P</w:t>
      </w:r>
      <w:r w:rsidRPr="00F434E3">
        <w:rPr>
          <w:rFonts w:ascii="Barlow" w:hAnsi="Barlow"/>
        </w:rPr>
        <w:t>al (payments will be made by Pay</w:t>
      </w:r>
      <w:r w:rsidR="00DD6332" w:rsidRPr="00F434E3">
        <w:rPr>
          <w:rFonts w:ascii="Barlow" w:hAnsi="Barlow"/>
        </w:rPr>
        <w:t>P</w:t>
      </w:r>
      <w:r w:rsidRPr="00F434E3">
        <w:rPr>
          <w:rFonts w:ascii="Barlow" w:hAnsi="Barlow"/>
        </w:rPr>
        <w:t>al to the PTSO’s Pay</w:t>
      </w:r>
      <w:r w:rsidR="00DD6332" w:rsidRPr="00F434E3">
        <w:rPr>
          <w:rFonts w:ascii="Barlow" w:hAnsi="Barlow"/>
        </w:rPr>
        <w:t>P</w:t>
      </w:r>
      <w:r w:rsidRPr="00F434E3">
        <w:rPr>
          <w:rFonts w:ascii="Barlow" w:hAnsi="Barlow"/>
        </w:rPr>
        <w:t>al account directly)</w:t>
      </w:r>
      <w:r w:rsidR="00B77416" w:rsidRPr="00F434E3">
        <w:rPr>
          <w:rFonts w:ascii="Barlow" w:hAnsi="Barlow"/>
        </w:rPr>
        <w:t xml:space="preserve"> – please note that a convenience fee of 2.9% + .30 </w:t>
      </w:r>
      <w:r w:rsidR="002E2F11" w:rsidRPr="00F434E3">
        <w:rPr>
          <w:rFonts w:ascii="Barlow" w:hAnsi="Barlow"/>
        </w:rPr>
        <w:t xml:space="preserve">per transaction </w:t>
      </w:r>
      <w:r w:rsidR="00B77416" w:rsidRPr="00F434E3">
        <w:rPr>
          <w:rFonts w:ascii="Barlow" w:hAnsi="Barlow"/>
        </w:rPr>
        <w:t>will be applied at source to each registrant using Pay</w:t>
      </w:r>
      <w:r w:rsidR="00DD6332" w:rsidRPr="00F434E3">
        <w:rPr>
          <w:rFonts w:ascii="Barlow" w:hAnsi="Barlow"/>
        </w:rPr>
        <w:t>P</w:t>
      </w:r>
      <w:r w:rsidR="00B77416" w:rsidRPr="00F434E3">
        <w:rPr>
          <w:rFonts w:ascii="Barlow" w:hAnsi="Barlow"/>
        </w:rPr>
        <w:t>al.  This fee will be retained by Pay</w:t>
      </w:r>
      <w:r w:rsidR="00DD6332" w:rsidRPr="00F434E3">
        <w:rPr>
          <w:rFonts w:ascii="Barlow" w:hAnsi="Barlow"/>
        </w:rPr>
        <w:t>P</w:t>
      </w:r>
      <w:r w:rsidR="00B77416" w:rsidRPr="00F434E3">
        <w:rPr>
          <w:rFonts w:ascii="Barlow" w:hAnsi="Barlow"/>
        </w:rPr>
        <w:t>al as their service charge.</w:t>
      </w:r>
    </w:p>
    <w:p w14:paraId="2C34E75B" w14:textId="4FADEBA2" w:rsidR="002A1CCE" w:rsidRPr="00F434E3" w:rsidRDefault="002A1CCE" w:rsidP="002144FB">
      <w:pPr>
        <w:pStyle w:val="ListParagraph"/>
        <w:numPr>
          <w:ilvl w:val="0"/>
          <w:numId w:val="6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PTSOs determine their own payment options and make them available through their </w:t>
      </w:r>
      <w:r w:rsidR="00AD38A6" w:rsidRPr="00F434E3">
        <w:rPr>
          <w:rFonts w:ascii="Barlow" w:hAnsi="Barlow"/>
        </w:rPr>
        <w:t>provincial registration profile</w:t>
      </w:r>
    </w:p>
    <w:p w14:paraId="14C55935" w14:textId="77777777" w:rsidR="005158CE" w:rsidRPr="00F434E3" w:rsidRDefault="005158CE" w:rsidP="005158CE">
      <w:pPr>
        <w:spacing w:after="0" w:line="240" w:lineRule="auto"/>
        <w:rPr>
          <w:rFonts w:ascii="Barlow" w:hAnsi="Barlow"/>
        </w:rPr>
      </w:pPr>
    </w:p>
    <w:p w14:paraId="61A6BE5C" w14:textId="77777777" w:rsidR="0033230D" w:rsidRPr="00F434E3" w:rsidRDefault="0033230D" w:rsidP="0033230D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>Refunds</w:t>
      </w:r>
    </w:p>
    <w:p w14:paraId="54E1BE3D" w14:textId="7B9D9680" w:rsidR="0033230D" w:rsidRPr="00F434E3" w:rsidRDefault="0033230D" w:rsidP="0033230D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Once a batch has been submitted</w:t>
      </w:r>
      <w:r w:rsidR="00393CFE" w:rsidRPr="00F434E3">
        <w:rPr>
          <w:rFonts w:ascii="Barlow" w:hAnsi="Barlow"/>
        </w:rPr>
        <w:t xml:space="preserve"> to CAS</w:t>
      </w:r>
      <w:r w:rsidRPr="00F434E3">
        <w:rPr>
          <w:rFonts w:ascii="Barlow" w:hAnsi="Barlow"/>
        </w:rPr>
        <w:t xml:space="preserve">, no refunds will be issued by CAS except in </w:t>
      </w:r>
      <w:r w:rsidR="00393CFE" w:rsidRPr="00F434E3">
        <w:rPr>
          <w:rFonts w:ascii="Barlow" w:hAnsi="Barlow"/>
        </w:rPr>
        <w:t xml:space="preserve">truly </w:t>
      </w:r>
      <w:r w:rsidRPr="00F434E3">
        <w:rPr>
          <w:rFonts w:ascii="Barlow" w:hAnsi="Barlow"/>
        </w:rPr>
        <w:t>exceptional circumstances.  If a change needs to be made</w:t>
      </w:r>
      <w:r w:rsidR="00025160" w:rsidRPr="00F434E3">
        <w:rPr>
          <w:rFonts w:ascii="Barlow" w:hAnsi="Barlow"/>
        </w:rPr>
        <w:t xml:space="preserve"> before a batch is cleared by the PTSO and sent</w:t>
      </w:r>
      <w:r w:rsidR="00BA59F0" w:rsidRPr="00F434E3">
        <w:rPr>
          <w:rFonts w:ascii="Barlow" w:hAnsi="Barlow"/>
        </w:rPr>
        <w:t xml:space="preserve"> to</w:t>
      </w:r>
      <w:r w:rsidR="00025160" w:rsidRPr="00F434E3">
        <w:rPr>
          <w:rFonts w:ascii="Barlow" w:hAnsi="Barlow"/>
        </w:rPr>
        <w:t xml:space="preserve"> “NSO waiting”</w:t>
      </w:r>
      <w:r w:rsidRPr="00F434E3">
        <w:rPr>
          <w:rFonts w:ascii="Barlow" w:hAnsi="Barlow"/>
        </w:rPr>
        <w:t>, a batch can be re-activated by the PTSO administrator so the club can fix the issue before it is submitted.</w:t>
      </w:r>
    </w:p>
    <w:p w14:paraId="485609A4" w14:textId="6D790D38" w:rsidR="005158CE" w:rsidRPr="00F434E3" w:rsidRDefault="005158CE" w:rsidP="00EB4BC7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</w:p>
    <w:p w14:paraId="57FCFC80" w14:textId="1C8469DF" w:rsidR="0033230D" w:rsidRPr="00F434E3" w:rsidRDefault="0033230D" w:rsidP="00EB4BC7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>In Arrears</w:t>
      </w:r>
    </w:p>
    <w:p w14:paraId="2561350E" w14:textId="42F5C0E4" w:rsidR="0033230D" w:rsidRPr="00F434E3" w:rsidRDefault="0033230D" w:rsidP="0033230D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Clubs not paying P</w:t>
      </w:r>
      <w:r w:rsidR="00B66E64" w:rsidRPr="00F434E3">
        <w:rPr>
          <w:rFonts w:ascii="Barlow" w:hAnsi="Barlow"/>
        </w:rPr>
        <w:t>T</w:t>
      </w:r>
      <w:r w:rsidRPr="00F434E3">
        <w:rPr>
          <w:rFonts w:ascii="Barlow" w:hAnsi="Barlow"/>
        </w:rPr>
        <w:t>SO’s</w:t>
      </w:r>
      <w:r w:rsidR="00A4281F" w:rsidRPr="00F434E3">
        <w:rPr>
          <w:rFonts w:ascii="Barlow" w:hAnsi="Barlow"/>
        </w:rPr>
        <w:t xml:space="preserve"> in a timely manner</w:t>
      </w:r>
      <w:r w:rsidRPr="00F434E3">
        <w:rPr>
          <w:rFonts w:ascii="Barlow" w:hAnsi="Barlow"/>
        </w:rPr>
        <w:t>:</w:t>
      </w:r>
    </w:p>
    <w:p w14:paraId="1D3D1894" w14:textId="0EDC31EC" w:rsidR="0033230D" w:rsidRPr="00F434E3" w:rsidRDefault="0033230D" w:rsidP="0033230D">
      <w:pPr>
        <w:pStyle w:val="ListParagraph"/>
        <w:numPr>
          <w:ilvl w:val="0"/>
          <w:numId w:val="1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After 60 days, a club that is in arrears on batch payments </w:t>
      </w:r>
      <w:r w:rsidR="00C30DFB" w:rsidRPr="00F434E3">
        <w:rPr>
          <w:rFonts w:ascii="Barlow" w:hAnsi="Barlow"/>
        </w:rPr>
        <w:t>may</w:t>
      </w:r>
      <w:r w:rsidRPr="00F434E3">
        <w:rPr>
          <w:rFonts w:ascii="Barlow" w:hAnsi="Barlow"/>
        </w:rPr>
        <w:t xml:space="preserve"> be labelled as “not in good standing” </w:t>
      </w:r>
      <w:r w:rsidR="00C30DFB" w:rsidRPr="00F434E3">
        <w:rPr>
          <w:rFonts w:ascii="Barlow" w:hAnsi="Barlow"/>
        </w:rPr>
        <w:t xml:space="preserve">by the </w:t>
      </w:r>
      <w:r w:rsidRPr="00F434E3">
        <w:rPr>
          <w:rFonts w:ascii="Barlow" w:hAnsi="Barlow"/>
        </w:rPr>
        <w:t>P</w:t>
      </w:r>
      <w:r w:rsidR="007C13FD" w:rsidRPr="00F434E3">
        <w:rPr>
          <w:rFonts w:ascii="Barlow" w:hAnsi="Barlow"/>
        </w:rPr>
        <w:t>T</w:t>
      </w:r>
      <w:r w:rsidRPr="00F434E3">
        <w:rPr>
          <w:rFonts w:ascii="Barlow" w:hAnsi="Barlow"/>
        </w:rPr>
        <w:t xml:space="preserve">SO </w:t>
      </w:r>
      <w:r w:rsidR="00C30DFB" w:rsidRPr="00F434E3">
        <w:rPr>
          <w:rFonts w:ascii="Barlow" w:hAnsi="Barlow"/>
        </w:rPr>
        <w:t>in their club profile</w:t>
      </w:r>
    </w:p>
    <w:p w14:paraId="4BE4ABF9" w14:textId="56387401" w:rsidR="0033230D" w:rsidRPr="00F434E3" w:rsidRDefault="00C30DFB" w:rsidP="0033230D">
      <w:pPr>
        <w:pStyle w:val="ListParagraph"/>
        <w:numPr>
          <w:ilvl w:val="0"/>
          <w:numId w:val="1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This “not in good standing” status will prevent a club from</w:t>
      </w:r>
      <w:r w:rsidR="0033230D" w:rsidRPr="00F434E3">
        <w:rPr>
          <w:rFonts w:ascii="Barlow" w:hAnsi="Barlow"/>
        </w:rPr>
        <w:t xml:space="preserve"> register</w:t>
      </w:r>
      <w:r w:rsidRPr="00F434E3">
        <w:rPr>
          <w:rFonts w:ascii="Barlow" w:hAnsi="Barlow"/>
        </w:rPr>
        <w:t>ing its athletes</w:t>
      </w:r>
      <w:r w:rsidR="0033230D" w:rsidRPr="00F434E3">
        <w:rPr>
          <w:rFonts w:ascii="Barlow" w:hAnsi="Barlow"/>
        </w:rPr>
        <w:t xml:space="preserve"> for competitions</w:t>
      </w:r>
    </w:p>
    <w:p w14:paraId="1EA650DE" w14:textId="4A98DA34" w:rsidR="0033230D" w:rsidRPr="00F434E3" w:rsidRDefault="00C30DFB" w:rsidP="0033230D">
      <w:pPr>
        <w:pStyle w:val="ListParagraph"/>
        <w:numPr>
          <w:ilvl w:val="0"/>
          <w:numId w:val="1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lastRenderedPageBreak/>
        <w:t>When this happens, a club administrator w</w:t>
      </w:r>
      <w:r w:rsidR="0033230D" w:rsidRPr="00F434E3">
        <w:rPr>
          <w:rFonts w:ascii="Barlow" w:hAnsi="Barlow"/>
        </w:rPr>
        <w:t>ould no</w:t>
      </w:r>
      <w:r w:rsidRPr="00F434E3">
        <w:rPr>
          <w:rFonts w:ascii="Barlow" w:hAnsi="Barlow"/>
        </w:rPr>
        <w:t xml:space="preserve"> longer</w:t>
      </w:r>
      <w:r w:rsidR="0033230D" w:rsidRPr="00F434E3">
        <w:rPr>
          <w:rFonts w:ascii="Barlow" w:hAnsi="Barlow"/>
        </w:rPr>
        <w:t xml:space="preserve"> be able to log in</w:t>
      </w:r>
      <w:r w:rsidRPr="00F434E3">
        <w:rPr>
          <w:rFonts w:ascii="Barlow" w:hAnsi="Barlow"/>
        </w:rPr>
        <w:t>to the club’s profile and will receive a</w:t>
      </w:r>
      <w:r w:rsidR="0033230D" w:rsidRPr="00F434E3">
        <w:rPr>
          <w:rFonts w:ascii="Barlow" w:hAnsi="Barlow"/>
        </w:rPr>
        <w:t xml:space="preserve"> pop</w:t>
      </w:r>
      <w:r w:rsidR="00A83A0E" w:rsidRPr="00F434E3">
        <w:rPr>
          <w:rFonts w:ascii="Barlow" w:hAnsi="Barlow"/>
        </w:rPr>
        <w:t>-</w:t>
      </w:r>
      <w:r w:rsidR="0033230D" w:rsidRPr="00F434E3">
        <w:rPr>
          <w:rFonts w:ascii="Barlow" w:hAnsi="Barlow"/>
        </w:rPr>
        <w:t>up error “your club membership status is not in good standing – please contact your provincial registration administer”</w:t>
      </w:r>
    </w:p>
    <w:p w14:paraId="6C7D6243" w14:textId="10F60E0C" w:rsidR="00C30DFB" w:rsidRPr="00F434E3" w:rsidRDefault="00C30DFB" w:rsidP="0033230D">
      <w:pPr>
        <w:pStyle w:val="ListParagraph"/>
        <w:numPr>
          <w:ilvl w:val="0"/>
          <w:numId w:val="1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Payment must be received and processed to enable the PTSO to remove the “not in good standing status” from the club’s account.</w:t>
      </w:r>
    </w:p>
    <w:p w14:paraId="64218D3F" w14:textId="77777777" w:rsidR="000423CA" w:rsidRPr="00F434E3" w:rsidRDefault="000423CA" w:rsidP="00EB4BC7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</w:p>
    <w:p w14:paraId="6AD46200" w14:textId="438F1B92" w:rsidR="00EB4BC7" w:rsidRPr="00F434E3" w:rsidRDefault="00AB193B" w:rsidP="00EB4BC7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  <w:r w:rsidRPr="00F434E3">
        <w:rPr>
          <w:rFonts w:ascii="Barlow" w:hAnsi="Barlow"/>
          <w:b/>
          <w:bCs/>
          <w:i/>
          <w:iCs/>
          <w:sz w:val="24"/>
          <w:szCs w:val="24"/>
        </w:rPr>
        <w:t>Processing Transfers of Athletes Between Clubs</w:t>
      </w:r>
    </w:p>
    <w:p w14:paraId="7F9FFAEC" w14:textId="77777777" w:rsidR="00D12C23" w:rsidRPr="00F434E3" w:rsidRDefault="00D12C23" w:rsidP="00EB4BC7">
      <w:pPr>
        <w:spacing w:after="0" w:line="240" w:lineRule="auto"/>
        <w:rPr>
          <w:rFonts w:ascii="Barlow" w:hAnsi="Barlow"/>
          <w:b/>
          <w:bCs/>
          <w:i/>
          <w:iCs/>
          <w:sz w:val="24"/>
          <w:szCs w:val="24"/>
        </w:rPr>
      </w:pPr>
    </w:p>
    <w:p w14:paraId="679D5659" w14:textId="49BCB05A" w:rsidR="00AB193B" w:rsidRPr="00F434E3" w:rsidRDefault="00AB193B" w:rsidP="00EB4BC7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The existing club transfer process </w:t>
      </w:r>
      <w:r w:rsidR="00AF470A" w:rsidRPr="00F434E3">
        <w:rPr>
          <w:rFonts w:ascii="Barlow" w:hAnsi="Barlow"/>
        </w:rPr>
        <w:t>has</w:t>
      </w:r>
      <w:r w:rsidRPr="00F434E3">
        <w:rPr>
          <w:rFonts w:ascii="Barlow" w:hAnsi="Barlow"/>
        </w:rPr>
        <w:t xml:space="preserve"> be</w:t>
      </w:r>
      <w:r w:rsidR="00AF470A" w:rsidRPr="00F434E3">
        <w:rPr>
          <w:rFonts w:ascii="Barlow" w:hAnsi="Barlow"/>
        </w:rPr>
        <w:t>en</w:t>
      </w:r>
      <w:r w:rsidRPr="00F434E3">
        <w:rPr>
          <w:rFonts w:ascii="Barlow" w:hAnsi="Barlow"/>
        </w:rPr>
        <w:t xml:space="preserve"> discontinued and clubs are free to register new members who previously swam in another club.  Clubs will have the ability to indicate in a swimmer’s profile if they are not in good standing for any reason.  If the “not in good standing” box is checked, a </w:t>
      </w:r>
      <w:r w:rsidR="000D1522" w:rsidRPr="00F434E3">
        <w:rPr>
          <w:rFonts w:ascii="Barlow" w:hAnsi="Barlow"/>
        </w:rPr>
        <w:t xml:space="preserve">new </w:t>
      </w:r>
      <w:r w:rsidRPr="00F434E3">
        <w:rPr>
          <w:rFonts w:ascii="Barlow" w:hAnsi="Barlow"/>
        </w:rPr>
        <w:t>club will not be able to register that registrant in any role.  Only the originating club or the PTSO administrator can change this record.</w:t>
      </w:r>
    </w:p>
    <w:p w14:paraId="66C64914" w14:textId="5FEE830B" w:rsidR="00C27DDD" w:rsidRPr="00F434E3" w:rsidRDefault="00C27DDD" w:rsidP="00EB4BC7">
      <w:pPr>
        <w:spacing w:after="0" w:line="240" w:lineRule="auto"/>
        <w:rPr>
          <w:rFonts w:ascii="Barlow" w:hAnsi="Barlow"/>
        </w:rPr>
      </w:pPr>
    </w:p>
    <w:p w14:paraId="5C2623B9" w14:textId="6848ED44" w:rsidR="00C27DDD" w:rsidRPr="00F434E3" w:rsidRDefault="00C27DDD" w:rsidP="00EB4BC7">
      <w:pPr>
        <w:spacing w:after="0" w:line="240" w:lineRule="auto"/>
        <w:rPr>
          <w:rFonts w:ascii="Barlow" w:hAnsi="Barlow"/>
        </w:rPr>
      </w:pPr>
      <w:proofErr w:type="gramStart"/>
      <w:r w:rsidRPr="00F434E3">
        <w:rPr>
          <w:rFonts w:ascii="Barlow" w:hAnsi="Barlow"/>
        </w:rPr>
        <w:t>In order for</w:t>
      </w:r>
      <w:proofErr w:type="gramEnd"/>
      <w:r w:rsidRPr="00F434E3">
        <w:rPr>
          <w:rFonts w:ascii="Barlow" w:hAnsi="Barlow"/>
        </w:rPr>
        <w:t xml:space="preserve"> a new club to register a member formerly registered with another club, they </w:t>
      </w:r>
      <w:r w:rsidR="0065276A" w:rsidRPr="00F434E3">
        <w:rPr>
          <w:rFonts w:ascii="Barlow" w:hAnsi="Barlow"/>
        </w:rPr>
        <w:t>will search the database for the member’s profile</w:t>
      </w:r>
      <w:r w:rsidR="00D55178" w:rsidRPr="00F434E3">
        <w:rPr>
          <w:rFonts w:ascii="Barlow" w:hAnsi="Barlow"/>
        </w:rPr>
        <w:t xml:space="preserve"> </w:t>
      </w:r>
      <w:r w:rsidR="0056256E" w:rsidRPr="00F434E3">
        <w:rPr>
          <w:rFonts w:ascii="Barlow" w:hAnsi="Barlow"/>
        </w:rPr>
        <w:t xml:space="preserve">and proceed to </w:t>
      </w:r>
      <w:r w:rsidR="008F3AB6" w:rsidRPr="00F434E3">
        <w:rPr>
          <w:rFonts w:ascii="Barlow" w:hAnsi="Barlow"/>
        </w:rPr>
        <w:t xml:space="preserve">register them.  </w:t>
      </w:r>
    </w:p>
    <w:p w14:paraId="0F529C5E" w14:textId="77777777" w:rsidR="00F7578D" w:rsidRPr="00F434E3" w:rsidRDefault="00F7578D" w:rsidP="00EB4BC7">
      <w:pPr>
        <w:spacing w:after="0" w:line="240" w:lineRule="auto"/>
        <w:rPr>
          <w:rFonts w:ascii="Barlow" w:hAnsi="Barlow"/>
          <w:b/>
          <w:bCs/>
        </w:rPr>
      </w:pPr>
    </w:p>
    <w:p w14:paraId="55347E83" w14:textId="77777777" w:rsidR="00F7578D" w:rsidRPr="00F434E3" w:rsidRDefault="00F7578D" w:rsidP="00EB4BC7">
      <w:pPr>
        <w:spacing w:after="0" w:line="240" w:lineRule="auto"/>
        <w:rPr>
          <w:rFonts w:ascii="Barlow" w:hAnsi="Barlow"/>
          <w:b/>
          <w:bCs/>
        </w:rPr>
      </w:pPr>
    </w:p>
    <w:p w14:paraId="2BDDC447" w14:textId="63F8B1CE" w:rsidR="00B17873" w:rsidRPr="00F434E3" w:rsidRDefault="00B17873" w:rsidP="00EB4BC7">
      <w:pPr>
        <w:spacing w:after="0" w:line="240" w:lineRule="auto"/>
        <w:rPr>
          <w:rFonts w:ascii="Barlow" w:hAnsi="Barlow"/>
          <w:b/>
          <w:bCs/>
          <w:sz w:val="24"/>
          <w:szCs w:val="24"/>
        </w:rPr>
      </w:pPr>
      <w:r w:rsidRPr="00F434E3">
        <w:rPr>
          <w:rFonts w:ascii="Barlow" w:hAnsi="Barlow"/>
          <w:b/>
          <w:bCs/>
          <w:sz w:val="24"/>
          <w:szCs w:val="24"/>
        </w:rPr>
        <w:t>OTHER RULES</w:t>
      </w:r>
      <w:r w:rsidR="006D6FC1" w:rsidRPr="00F434E3">
        <w:rPr>
          <w:rFonts w:ascii="Barlow" w:hAnsi="Barlow"/>
          <w:b/>
          <w:bCs/>
          <w:sz w:val="24"/>
          <w:szCs w:val="24"/>
        </w:rPr>
        <w:t xml:space="preserve"> / PROCESSES</w:t>
      </w:r>
    </w:p>
    <w:p w14:paraId="6EBE2B15" w14:textId="77777777" w:rsidR="00445C4C" w:rsidRPr="00F434E3" w:rsidRDefault="00445C4C" w:rsidP="00EB4BC7">
      <w:pPr>
        <w:spacing w:after="0" w:line="240" w:lineRule="auto"/>
        <w:rPr>
          <w:rFonts w:ascii="Barlow" w:hAnsi="Barlow"/>
          <w:b/>
          <w:bCs/>
          <w:i/>
          <w:iCs/>
        </w:rPr>
      </w:pPr>
    </w:p>
    <w:p w14:paraId="57E0DBAE" w14:textId="21FF5EBF" w:rsidR="00507D8E" w:rsidRPr="00F434E3" w:rsidRDefault="00507D8E" w:rsidP="00EB4BC7">
      <w:pPr>
        <w:spacing w:after="0" w:line="240" w:lineRule="auto"/>
        <w:rPr>
          <w:rFonts w:ascii="Barlow" w:hAnsi="Barlow"/>
          <w:b/>
          <w:bCs/>
          <w:i/>
          <w:iCs/>
        </w:rPr>
      </w:pPr>
      <w:r w:rsidRPr="00F434E3">
        <w:rPr>
          <w:rFonts w:ascii="Barlow" w:hAnsi="Barlow"/>
          <w:b/>
          <w:bCs/>
          <w:i/>
          <w:iCs/>
        </w:rPr>
        <w:t>Changing Roles after Registering</w:t>
      </w:r>
    </w:p>
    <w:p w14:paraId="5C702965" w14:textId="52435932" w:rsidR="00B17873" w:rsidRPr="00F434E3" w:rsidRDefault="00D7629A" w:rsidP="00EB4BC7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Registrants u</w:t>
      </w:r>
      <w:r w:rsidR="00B17873" w:rsidRPr="00F434E3">
        <w:rPr>
          <w:rFonts w:ascii="Barlow" w:hAnsi="Barlow"/>
        </w:rPr>
        <w:t>pgrad</w:t>
      </w:r>
      <w:r w:rsidRPr="00F434E3">
        <w:rPr>
          <w:rFonts w:ascii="Barlow" w:hAnsi="Barlow"/>
        </w:rPr>
        <w:t>ing their registration (for example from a recreational coach to a competitive coach) will add the new role</w:t>
      </w:r>
      <w:r w:rsidR="00B17873" w:rsidRPr="00F434E3">
        <w:rPr>
          <w:rFonts w:ascii="Barlow" w:hAnsi="Barlow"/>
        </w:rPr>
        <w:t xml:space="preserve"> and pay </w:t>
      </w:r>
      <w:r w:rsidRPr="00F434E3">
        <w:rPr>
          <w:rFonts w:ascii="Barlow" w:hAnsi="Barlow"/>
        </w:rPr>
        <w:t xml:space="preserve">only the </w:t>
      </w:r>
      <w:r w:rsidR="00B17873" w:rsidRPr="00F434E3">
        <w:rPr>
          <w:rFonts w:ascii="Barlow" w:hAnsi="Barlow"/>
        </w:rPr>
        <w:t>balance owing</w:t>
      </w:r>
      <w:r w:rsidRPr="00F434E3">
        <w:rPr>
          <w:rFonts w:ascii="Barlow" w:hAnsi="Barlow"/>
        </w:rPr>
        <w:t xml:space="preserve"> (except in Quebec)</w:t>
      </w:r>
      <w:r w:rsidR="006278DC" w:rsidRPr="00F434E3">
        <w:rPr>
          <w:rFonts w:ascii="Barlow" w:hAnsi="Barlow"/>
        </w:rPr>
        <w:t>.</w:t>
      </w:r>
    </w:p>
    <w:p w14:paraId="522E81CC" w14:textId="77777777" w:rsidR="002D0CCB" w:rsidRPr="00F434E3" w:rsidRDefault="002D0CCB" w:rsidP="00EB4BC7">
      <w:pPr>
        <w:spacing w:after="0" w:line="240" w:lineRule="auto"/>
        <w:rPr>
          <w:rFonts w:ascii="Barlow" w:hAnsi="Barlow"/>
        </w:rPr>
      </w:pPr>
    </w:p>
    <w:p w14:paraId="3AAD3DCD" w14:textId="3AAF7FA8" w:rsidR="00B17873" w:rsidRPr="00F434E3" w:rsidRDefault="00D7629A" w:rsidP="00EB4BC7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There will be </w:t>
      </w:r>
      <w:r w:rsidR="00437B77" w:rsidRPr="00F434E3">
        <w:rPr>
          <w:rFonts w:ascii="Barlow" w:hAnsi="Barlow"/>
        </w:rPr>
        <w:t>n</w:t>
      </w:r>
      <w:r w:rsidR="00B17873" w:rsidRPr="00F434E3">
        <w:rPr>
          <w:rFonts w:ascii="Barlow" w:hAnsi="Barlow"/>
        </w:rPr>
        <w:t>o downgrading of roles</w:t>
      </w:r>
      <w:r w:rsidR="00437B77" w:rsidRPr="00F434E3">
        <w:rPr>
          <w:rFonts w:ascii="Barlow" w:hAnsi="Barlow"/>
        </w:rPr>
        <w:t xml:space="preserve"> (</w:t>
      </w:r>
      <w:proofErr w:type="spellStart"/>
      <w:r w:rsidR="00437B77" w:rsidRPr="00F434E3">
        <w:rPr>
          <w:rFonts w:ascii="Barlow" w:hAnsi="Barlow"/>
        </w:rPr>
        <w:t>eg</w:t>
      </w:r>
      <w:proofErr w:type="spellEnd"/>
      <w:r w:rsidR="00437B77" w:rsidRPr="00F434E3">
        <w:rPr>
          <w:rFonts w:ascii="Barlow" w:hAnsi="Barlow"/>
        </w:rPr>
        <w:t xml:space="preserve"> register as a </w:t>
      </w:r>
      <w:r w:rsidR="00893085" w:rsidRPr="00F434E3">
        <w:rPr>
          <w:rFonts w:ascii="Barlow" w:hAnsi="Barlow"/>
        </w:rPr>
        <w:t xml:space="preserve">competitive swimmer and want to drop to a recreational swimmer).  If this happens, the club registrar can add </w:t>
      </w:r>
      <w:r w:rsidR="00B17873" w:rsidRPr="00F434E3">
        <w:rPr>
          <w:rFonts w:ascii="Barlow" w:hAnsi="Barlow"/>
        </w:rPr>
        <w:t xml:space="preserve">a secondary role </w:t>
      </w:r>
      <w:r w:rsidR="00893085" w:rsidRPr="00F434E3">
        <w:rPr>
          <w:rFonts w:ascii="Barlow" w:hAnsi="Barlow"/>
        </w:rPr>
        <w:t xml:space="preserve">to the swimmer’s profile </w:t>
      </w:r>
      <w:r w:rsidR="00B17873" w:rsidRPr="00F434E3">
        <w:rPr>
          <w:rFonts w:ascii="Barlow" w:hAnsi="Barlow"/>
        </w:rPr>
        <w:t>and put a note in notes field to explain</w:t>
      </w:r>
      <w:r w:rsidR="006278DC" w:rsidRPr="00F434E3">
        <w:rPr>
          <w:rFonts w:ascii="Barlow" w:hAnsi="Barlow"/>
        </w:rPr>
        <w:t>.</w:t>
      </w:r>
      <w:r w:rsidR="00D15B95" w:rsidRPr="00F434E3">
        <w:rPr>
          <w:rFonts w:ascii="Barlow" w:hAnsi="Barlow"/>
        </w:rPr>
        <w:t xml:space="preserve">  No refunds will be done for the difference in fees so please ensure registrants are categorized carefully when registered for the season.</w:t>
      </w:r>
    </w:p>
    <w:p w14:paraId="3355906F" w14:textId="5CE288AC" w:rsidR="00507D8E" w:rsidRPr="00F434E3" w:rsidRDefault="00507D8E" w:rsidP="00EB4BC7">
      <w:pPr>
        <w:spacing w:after="0" w:line="240" w:lineRule="auto"/>
        <w:rPr>
          <w:rFonts w:ascii="Barlow" w:hAnsi="Barlow"/>
        </w:rPr>
      </w:pPr>
    </w:p>
    <w:p w14:paraId="79A20CAB" w14:textId="7C3E7A66" w:rsidR="00507D8E" w:rsidRPr="00F434E3" w:rsidRDefault="00507D8E" w:rsidP="00EB4BC7">
      <w:pPr>
        <w:spacing w:after="0" w:line="240" w:lineRule="auto"/>
        <w:rPr>
          <w:rFonts w:ascii="Barlow" w:hAnsi="Barlow"/>
          <w:b/>
          <w:bCs/>
          <w:i/>
          <w:iCs/>
        </w:rPr>
      </w:pPr>
      <w:r w:rsidRPr="00F434E3">
        <w:rPr>
          <w:rFonts w:ascii="Barlow" w:hAnsi="Barlow"/>
          <w:b/>
          <w:bCs/>
          <w:i/>
          <w:iCs/>
        </w:rPr>
        <w:t>Registrants with Multiple Records Under Different CAS Numbers</w:t>
      </w:r>
    </w:p>
    <w:p w14:paraId="07EE4DE9" w14:textId="6B3724D6" w:rsidR="00F028FA" w:rsidRPr="00F434E3" w:rsidRDefault="00B17873" w:rsidP="00EB4BC7">
      <w:pPr>
        <w:pStyle w:val="ListParagraph"/>
        <w:numPr>
          <w:ilvl w:val="0"/>
          <w:numId w:val="5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Merging records – whe</w:t>
      </w:r>
      <w:r w:rsidR="006F3C40" w:rsidRPr="00F434E3">
        <w:rPr>
          <w:rFonts w:ascii="Barlow" w:hAnsi="Barlow"/>
        </w:rPr>
        <w:t>n</w:t>
      </w:r>
      <w:r w:rsidRPr="00F434E3">
        <w:rPr>
          <w:rFonts w:ascii="Barlow" w:hAnsi="Barlow"/>
        </w:rPr>
        <w:t xml:space="preserve"> someone has multiple CAS #’s only </w:t>
      </w:r>
      <w:r w:rsidR="007D0431" w:rsidRPr="00F434E3">
        <w:rPr>
          <w:rFonts w:ascii="Barlow" w:hAnsi="Barlow"/>
        </w:rPr>
        <w:t>their most</w:t>
      </w:r>
      <w:r w:rsidRPr="00F434E3">
        <w:rPr>
          <w:rFonts w:ascii="Barlow" w:hAnsi="Barlow"/>
        </w:rPr>
        <w:t xml:space="preserve"> current reg</w:t>
      </w:r>
      <w:r w:rsidR="00152A82" w:rsidRPr="00F434E3">
        <w:rPr>
          <w:rFonts w:ascii="Barlow" w:hAnsi="Barlow"/>
        </w:rPr>
        <w:t>istration</w:t>
      </w:r>
      <w:r w:rsidRPr="00F434E3">
        <w:rPr>
          <w:rFonts w:ascii="Barlow" w:hAnsi="Barlow"/>
        </w:rPr>
        <w:t xml:space="preserve"> number </w:t>
      </w:r>
      <w:r w:rsidR="007D0431" w:rsidRPr="00F434E3">
        <w:rPr>
          <w:rFonts w:ascii="Barlow" w:hAnsi="Barlow"/>
        </w:rPr>
        <w:t xml:space="preserve">will be kept and the others will be merged </w:t>
      </w:r>
      <w:r w:rsidR="006F1FAD" w:rsidRPr="00F434E3">
        <w:rPr>
          <w:rFonts w:ascii="Barlow" w:hAnsi="Barlow"/>
        </w:rPr>
        <w:t>into</w:t>
      </w:r>
      <w:r w:rsidR="007D0431" w:rsidRPr="00F434E3">
        <w:rPr>
          <w:rFonts w:ascii="Barlow" w:hAnsi="Barlow"/>
        </w:rPr>
        <w:t xml:space="preserve"> it</w:t>
      </w:r>
      <w:r w:rsidRPr="00F434E3">
        <w:rPr>
          <w:rFonts w:ascii="Barlow" w:hAnsi="Barlow"/>
        </w:rPr>
        <w:t xml:space="preserve"> - </w:t>
      </w:r>
      <w:r w:rsidR="00507D8E" w:rsidRPr="00F434E3">
        <w:rPr>
          <w:rFonts w:ascii="Barlow" w:hAnsi="Barlow"/>
        </w:rPr>
        <w:t xml:space="preserve">this </w:t>
      </w:r>
      <w:r w:rsidRPr="00F434E3">
        <w:rPr>
          <w:rFonts w:ascii="Barlow" w:hAnsi="Barlow"/>
        </w:rPr>
        <w:t>can be done anytime (use notes field to explain)</w:t>
      </w:r>
      <w:r w:rsidR="00507D8E" w:rsidRPr="00F434E3">
        <w:rPr>
          <w:rFonts w:ascii="Barlow" w:hAnsi="Barlow"/>
        </w:rPr>
        <w:t xml:space="preserve"> but the merging must be done by the CAS programmer.</w:t>
      </w:r>
    </w:p>
    <w:p w14:paraId="3003E5A6" w14:textId="05D15229" w:rsidR="00B17873" w:rsidRPr="00F434E3" w:rsidRDefault="00B17873" w:rsidP="00EB4BC7">
      <w:pPr>
        <w:pStyle w:val="ListParagraph"/>
        <w:numPr>
          <w:ilvl w:val="0"/>
          <w:numId w:val="5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Merging records for one registrant with more than </w:t>
      </w:r>
      <w:r w:rsidR="000B5465" w:rsidRPr="00F434E3">
        <w:rPr>
          <w:rFonts w:ascii="Barlow" w:hAnsi="Barlow"/>
        </w:rPr>
        <w:t xml:space="preserve">one </w:t>
      </w:r>
      <w:r w:rsidRPr="00F434E3">
        <w:rPr>
          <w:rFonts w:ascii="Barlow" w:hAnsi="Barlow"/>
        </w:rPr>
        <w:t>CAS # and more than one current registration record (</w:t>
      </w:r>
      <w:r w:rsidR="00296EEA" w:rsidRPr="00F434E3">
        <w:rPr>
          <w:rFonts w:ascii="Barlow" w:hAnsi="Barlow"/>
        </w:rPr>
        <w:t xml:space="preserve">when </w:t>
      </w:r>
      <w:r w:rsidRPr="00F434E3">
        <w:rPr>
          <w:rFonts w:ascii="Barlow" w:hAnsi="Barlow"/>
        </w:rPr>
        <w:t>multiple payments have been made</w:t>
      </w:r>
      <w:r w:rsidR="00296EEA" w:rsidRPr="00F434E3">
        <w:rPr>
          <w:rFonts w:ascii="Barlow" w:hAnsi="Barlow"/>
        </w:rPr>
        <w:t xml:space="preserve"> and</w:t>
      </w:r>
      <w:r w:rsidRPr="00F434E3">
        <w:rPr>
          <w:rFonts w:ascii="Barlow" w:hAnsi="Barlow"/>
        </w:rPr>
        <w:t xml:space="preserve"> have already been submitted</w:t>
      </w:r>
      <w:r w:rsidR="00296EEA" w:rsidRPr="00F434E3">
        <w:rPr>
          <w:rFonts w:ascii="Barlow" w:hAnsi="Barlow"/>
        </w:rPr>
        <w:t>)</w:t>
      </w:r>
    </w:p>
    <w:p w14:paraId="6B47BC28" w14:textId="4BB6D69E" w:rsidR="00B17873" w:rsidRPr="00F434E3" w:rsidRDefault="00733F99" w:rsidP="00F028FA">
      <w:pPr>
        <w:spacing w:after="0" w:line="240" w:lineRule="auto"/>
        <w:ind w:left="720"/>
        <w:rPr>
          <w:rFonts w:ascii="Barlow" w:hAnsi="Barlow"/>
        </w:rPr>
      </w:pPr>
      <w:r w:rsidRPr="00F434E3">
        <w:rPr>
          <w:rFonts w:ascii="Barlow" w:hAnsi="Barlow"/>
        </w:rPr>
        <w:t xml:space="preserve">- </w:t>
      </w:r>
      <w:r w:rsidR="00F028FA" w:rsidRPr="00F434E3">
        <w:rPr>
          <w:rFonts w:ascii="Barlow" w:hAnsi="Barlow"/>
        </w:rPr>
        <w:t>CAS</w:t>
      </w:r>
      <w:r w:rsidRPr="00F434E3">
        <w:rPr>
          <w:rFonts w:ascii="Barlow" w:hAnsi="Barlow"/>
        </w:rPr>
        <w:t xml:space="preserve"> will </w:t>
      </w:r>
      <w:r w:rsidR="00B92E2C" w:rsidRPr="00F434E3">
        <w:rPr>
          <w:rFonts w:ascii="Barlow" w:hAnsi="Barlow"/>
        </w:rPr>
        <w:t xml:space="preserve">keep the record that is associated with </w:t>
      </w:r>
      <w:r w:rsidR="003D2AEB" w:rsidRPr="00F434E3">
        <w:rPr>
          <w:rFonts w:ascii="Barlow" w:hAnsi="Barlow"/>
        </w:rPr>
        <w:t xml:space="preserve">that individual self-registering and/or </w:t>
      </w:r>
      <w:r w:rsidR="00B17873" w:rsidRPr="00F434E3">
        <w:rPr>
          <w:rFonts w:ascii="Barlow" w:hAnsi="Barlow"/>
        </w:rPr>
        <w:t xml:space="preserve">copy </w:t>
      </w:r>
      <w:r w:rsidRPr="00F434E3">
        <w:rPr>
          <w:rFonts w:ascii="Barlow" w:hAnsi="Barlow"/>
        </w:rPr>
        <w:t xml:space="preserve">the </w:t>
      </w:r>
      <w:r w:rsidR="00B17873" w:rsidRPr="00F434E3">
        <w:rPr>
          <w:rFonts w:ascii="Barlow" w:hAnsi="Barlow"/>
        </w:rPr>
        <w:t xml:space="preserve">secondary role to </w:t>
      </w:r>
      <w:r w:rsidRPr="00F434E3">
        <w:rPr>
          <w:rFonts w:ascii="Barlow" w:hAnsi="Barlow"/>
        </w:rPr>
        <w:t xml:space="preserve">the </w:t>
      </w:r>
      <w:r w:rsidR="00B17873" w:rsidRPr="00F434E3">
        <w:rPr>
          <w:rFonts w:ascii="Barlow" w:hAnsi="Barlow"/>
        </w:rPr>
        <w:t xml:space="preserve">main CAS # </w:t>
      </w:r>
      <w:r w:rsidR="00152A82" w:rsidRPr="00F434E3">
        <w:rPr>
          <w:rFonts w:ascii="Barlow" w:hAnsi="Barlow"/>
        </w:rPr>
        <w:t>plus</w:t>
      </w:r>
      <w:r w:rsidR="00B17873" w:rsidRPr="00F434E3">
        <w:rPr>
          <w:rFonts w:ascii="Barlow" w:hAnsi="Barlow"/>
        </w:rPr>
        <w:t xml:space="preserve"> cancel the non-used CAS # so it is hidden</w:t>
      </w:r>
    </w:p>
    <w:p w14:paraId="23816B85" w14:textId="41FC216D" w:rsidR="00B17873" w:rsidRPr="00F434E3" w:rsidRDefault="00B17873" w:rsidP="00F028FA">
      <w:pPr>
        <w:spacing w:after="0" w:line="240" w:lineRule="auto"/>
        <w:ind w:left="720"/>
        <w:rPr>
          <w:rFonts w:ascii="Barlow" w:hAnsi="Barlow"/>
        </w:rPr>
      </w:pPr>
      <w:r w:rsidRPr="00F434E3">
        <w:rPr>
          <w:rFonts w:ascii="Barlow" w:hAnsi="Barlow"/>
        </w:rPr>
        <w:t>-</w:t>
      </w:r>
      <w:r w:rsidR="00733F99" w:rsidRPr="00F434E3">
        <w:rPr>
          <w:rFonts w:ascii="Barlow" w:hAnsi="Barlow"/>
        </w:rPr>
        <w:t xml:space="preserve"> </w:t>
      </w:r>
      <w:r w:rsidRPr="00F434E3">
        <w:rPr>
          <w:rFonts w:ascii="Barlow" w:hAnsi="Barlow"/>
        </w:rPr>
        <w:t xml:space="preserve">in </w:t>
      </w:r>
      <w:r w:rsidR="00733F99" w:rsidRPr="00F434E3">
        <w:rPr>
          <w:rFonts w:ascii="Barlow" w:hAnsi="Barlow"/>
        </w:rPr>
        <w:t xml:space="preserve">the </w:t>
      </w:r>
      <w:r w:rsidRPr="00F434E3">
        <w:rPr>
          <w:rFonts w:ascii="Barlow" w:hAnsi="Barlow"/>
        </w:rPr>
        <w:t xml:space="preserve">role being moved </w:t>
      </w:r>
      <w:r w:rsidR="00733F99" w:rsidRPr="00F434E3">
        <w:rPr>
          <w:rFonts w:ascii="Barlow" w:hAnsi="Barlow"/>
        </w:rPr>
        <w:t>we will</w:t>
      </w:r>
      <w:r w:rsidRPr="00F434E3">
        <w:rPr>
          <w:rFonts w:ascii="Barlow" w:hAnsi="Barlow"/>
        </w:rPr>
        <w:t xml:space="preserve"> note in the notes field what CAS # it came from</w:t>
      </w:r>
    </w:p>
    <w:p w14:paraId="7AE6725B" w14:textId="77777777" w:rsidR="00D5510B" w:rsidRPr="00F434E3" w:rsidRDefault="00B17873" w:rsidP="00D5510B">
      <w:pPr>
        <w:pStyle w:val="ListParagraph"/>
        <w:numPr>
          <w:ilvl w:val="0"/>
          <w:numId w:val="7"/>
        </w:numPr>
        <w:spacing w:after="0" w:line="240" w:lineRule="auto"/>
        <w:rPr>
          <w:rFonts w:ascii="Barlow" w:hAnsi="Barlow"/>
          <w:b/>
          <w:bCs/>
        </w:rPr>
      </w:pPr>
      <w:r w:rsidRPr="00F434E3">
        <w:rPr>
          <w:rFonts w:ascii="Barlow" w:hAnsi="Barlow"/>
        </w:rPr>
        <w:t xml:space="preserve">CAS </w:t>
      </w:r>
      <w:r w:rsidR="00FF4338" w:rsidRPr="00F434E3">
        <w:rPr>
          <w:rFonts w:ascii="Barlow" w:hAnsi="Barlow"/>
        </w:rPr>
        <w:t>will be able to</w:t>
      </w:r>
      <w:r w:rsidRPr="00F434E3">
        <w:rPr>
          <w:rFonts w:ascii="Barlow" w:hAnsi="Barlow"/>
        </w:rPr>
        <w:t xml:space="preserve"> see and run a report of cancelled CAS #’s</w:t>
      </w:r>
    </w:p>
    <w:p w14:paraId="0FF69E37" w14:textId="49D7E7DA" w:rsidR="00D5510B" w:rsidRPr="00F434E3" w:rsidRDefault="00D5510B" w:rsidP="00D5510B">
      <w:pPr>
        <w:pStyle w:val="ListParagraph"/>
        <w:numPr>
          <w:ilvl w:val="0"/>
          <w:numId w:val="7"/>
        </w:num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 xml:space="preserve"> If a merge has taken place and the previous CAS # is entered in the search, the merged CAS # will be displayed so you can select the new profile.</w:t>
      </w:r>
    </w:p>
    <w:p w14:paraId="4E4D6E6E" w14:textId="03206C24" w:rsidR="00B17873" w:rsidRPr="00F434E3" w:rsidRDefault="00B17873" w:rsidP="00304A67">
      <w:pPr>
        <w:spacing w:after="0" w:line="240" w:lineRule="auto"/>
        <w:ind w:left="360"/>
        <w:rPr>
          <w:rFonts w:ascii="Barlow" w:hAnsi="Barlow"/>
        </w:rPr>
      </w:pPr>
    </w:p>
    <w:p w14:paraId="1F6D21DD" w14:textId="0AE70DA6" w:rsidR="00917DE2" w:rsidRPr="00F434E3" w:rsidRDefault="00917DE2" w:rsidP="00EB4BC7">
      <w:pPr>
        <w:spacing w:after="0" w:line="240" w:lineRule="auto"/>
        <w:rPr>
          <w:rFonts w:ascii="Barlow" w:hAnsi="Barlow"/>
        </w:rPr>
      </w:pPr>
      <w:r w:rsidRPr="00F434E3">
        <w:rPr>
          <w:rFonts w:ascii="Barlow" w:hAnsi="Barlow"/>
        </w:rPr>
        <w:t>Note – please ensure all search methods are exhausted prior to creating a record with a new CAS number</w:t>
      </w:r>
      <w:r w:rsidR="00B25226" w:rsidRPr="00F434E3">
        <w:rPr>
          <w:rFonts w:ascii="Barlow" w:hAnsi="Barlow"/>
        </w:rPr>
        <w:t xml:space="preserve"> for someone who logically would have been registered previously.</w:t>
      </w:r>
    </w:p>
    <w:p w14:paraId="3A88AA5E" w14:textId="77777777" w:rsidR="00DA33BE" w:rsidRPr="00F434E3" w:rsidRDefault="00DA33BE" w:rsidP="00DA33BE">
      <w:pPr>
        <w:pStyle w:val="ListParagraph"/>
        <w:spacing w:after="0" w:line="240" w:lineRule="auto"/>
        <w:ind w:left="360"/>
        <w:rPr>
          <w:rFonts w:ascii="Barlow" w:hAnsi="Barlow"/>
        </w:rPr>
      </w:pPr>
    </w:p>
    <w:p w14:paraId="4C3BE5BA" w14:textId="5C59861E" w:rsidR="00B17873" w:rsidRPr="00F434E3" w:rsidRDefault="00960F18" w:rsidP="00EB4BC7">
      <w:pPr>
        <w:spacing w:after="0" w:line="240" w:lineRule="auto"/>
        <w:rPr>
          <w:rFonts w:ascii="Barlow" w:hAnsi="Barlow"/>
          <w:sz w:val="20"/>
          <w:szCs w:val="20"/>
        </w:rPr>
      </w:pPr>
      <w:proofErr w:type="gramStart"/>
      <w:r w:rsidRPr="00F434E3">
        <w:rPr>
          <w:rFonts w:ascii="Barlow" w:hAnsi="Barlow"/>
          <w:sz w:val="20"/>
          <w:szCs w:val="20"/>
        </w:rPr>
        <w:t>August,</w:t>
      </w:r>
      <w:proofErr w:type="gramEnd"/>
      <w:r w:rsidRPr="00F434E3">
        <w:rPr>
          <w:rFonts w:ascii="Barlow" w:hAnsi="Barlow"/>
          <w:sz w:val="20"/>
          <w:szCs w:val="20"/>
        </w:rPr>
        <w:t xml:space="preserve"> 2020</w:t>
      </w:r>
    </w:p>
    <w:sectPr w:rsidR="00B17873" w:rsidRPr="00F434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FC55" w14:textId="77777777" w:rsidR="0032021D" w:rsidRDefault="0032021D" w:rsidP="00813E50">
      <w:pPr>
        <w:spacing w:after="0" w:line="240" w:lineRule="auto"/>
      </w:pPr>
      <w:r>
        <w:separator/>
      </w:r>
    </w:p>
  </w:endnote>
  <w:endnote w:type="continuationSeparator" w:id="0">
    <w:p w14:paraId="036D51A9" w14:textId="77777777" w:rsidR="0032021D" w:rsidRDefault="0032021D" w:rsidP="0081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53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CF945" w14:textId="52A8B8EA" w:rsidR="00813E50" w:rsidRDefault="0081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D7CB7" w14:textId="77777777" w:rsidR="00813E50" w:rsidRDefault="0081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4CC9" w14:textId="77777777" w:rsidR="0032021D" w:rsidRDefault="0032021D" w:rsidP="00813E50">
      <w:pPr>
        <w:spacing w:after="0" w:line="240" w:lineRule="auto"/>
      </w:pPr>
      <w:r>
        <w:separator/>
      </w:r>
    </w:p>
  </w:footnote>
  <w:footnote w:type="continuationSeparator" w:id="0">
    <w:p w14:paraId="33586889" w14:textId="77777777" w:rsidR="0032021D" w:rsidRDefault="0032021D" w:rsidP="0081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D9A"/>
    <w:multiLevelType w:val="hybridMultilevel"/>
    <w:tmpl w:val="9574E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B3E3A"/>
    <w:multiLevelType w:val="hybridMultilevel"/>
    <w:tmpl w:val="26423716"/>
    <w:lvl w:ilvl="0" w:tplc="FC48F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338"/>
    <w:multiLevelType w:val="hybridMultilevel"/>
    <w:tmpl w:val="A6D4A792"/>
    <w:lvl w:ilvl="0" w:tplc="30A22D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4160"/>
    <w:multiLevelType w:val="hybridMultilevel"/>
    <w:tmpl w:val="360853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243D8"/>
    <w:multiLevelType w:val="hybridMultilevel"/>
    <w:tmpl w:val="7784A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22E42"/>
    <w:multiLevelType w:val="hybridMultilevel"/>
    <w:tmpl w:val="8114550A"/>
    <w:lvl w:ilvl="0" w:tplc="6162602A">
      <w:start w:val="3"/>
      <w:numFmt w:val="bullet"/>
      <w:lvlText w:val="-"/>
      <w:lvlJc w:val="left"/>
      <w:pPr>
        <w:ind w:left="720" w:hanging="360"/>
      </w:pPr>
      <w:rPr>
        <w:rFonts w:ascii="Barlow" w:eastAsiaTheme="minorHAnsi" w:hAnsi="Barl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C6D00"/>
    <w:multiLevelType w:val="hybridMultilevel"/>
    <w:tmpl w:val="90326D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6E"/>
    <w:rsid w:val="000117F9"/>
    <w:rsid w:val="000158F6"/>
    <w:rsid w:val="00017350"/>
    <w:rsid w:val="000228BB"/>
    <w:rsid w:val="00025160"/>
    <w:rsid w:val="0002630D"/>
    <w:rsid w:val="000329AC"/>
    <w:rsid w:val="0003344E"/>
    <w:rsid w:val="000423CA"/>
    <w:rsid w:val="00052325"/>
    <w:rsid w:val="00053891"/>
    <w:rsid w:val="00057A4A"/>
    <w:rsid w:val="00090D80"/>
    <w:rsid w:val="000A66E7"/>
    <w:rsid w:val="000A6752"/>
    <w:rsid w:val="000B5465"/>
    <w:rsid w:val="000C555C"/>
    <w:rsid w:val="000C579D"/>
    <w:rsid w:val="000D1522"/>
    <w:rsid w:val="000D1E80"/>
    <w:rsid w:val="000D5458"/>
    <w:rsid w:val="000F2143"/>
    <w:rsid w:val="001009FA"/>
    <w:rsid w:val="001024CA"/>
    <w:rsid w:val="0010752D"/>
    <w:rsid w:val="00110842"/>
    <w:rsid w:val="0012397E"/>
    <w:rsid w:val="00123B8B"/>
    <w:rsid w:val="001454F8"/>
    <w:rsid w:val="00152A82"/>
    <w:rsid w:val="00165091"/>
    <w:rsid w:val="001A18B7"/>
    <w:rsid w:val="001A1ACA"/>
    <w:rsid w:val="001A3570"/>
    <w:rsid w:val="001A58B7"/>
    <w:rsid w:val="001B592C"/>
    <w:rsid w:val="001D2480"/>
    <w:rsid w:val="001D5B5D"/>
    <w:rsid w:val="001F2BED"/>
    <w:rsid w:val="00204CB2"/>
    <w:rsid w:val="002144FB"/>
    <w:rsid w:val="00216BB4"/>
    <w:rsid w:val="00217B37"/>
    <w:rsid w:val="002248F1"/>
    <w:rsid w:val="00226E90"/>
    <w:rsid w:val="0023598A"/>
    <w:rsid w:val="002376DA"/>
    <w:rsid w:val="002472D2"/>
    <w:rsid w:val="002525A8"/>
    <w:rsid w:val="00257F77"/>
    <w:rsid w:val="0026783E"/>
    <w:rsid w:val="00274C40"/>
    <w:rsid w:val="002871B8"/>
    <w:rsid w:val="002960B6"/>
    <w:rsid w:val="00296EEA"/>
    <w:rsid w:val="002A1CCE"/>
    <w:rsid w:val="002C3614"/>
    <w:rsid w:val="002C4143"/>
    <w:rsid w:val="002C6DEA"/>
    <w:rsid w:val="002D0CCB"/>
    <w:rsid w:val="002D16CF"/>
    <w:rsid w:val="002E03A9"/>
    <w:rsid w:val="002E2F11"/>
    <w:rsid w:val="002E3CDC"/>
    <w:rsid w:val="00304A67"/>
    <w:rsid w:val="00315CBF"/>
    <w:rsid w:val="0032021D"/>
    <w:rsid w:val="0033230D"/>
    <w:rsid w:val="003436CB"/>
    <w:rsid w:val="00357513"/>
    <w:rsid w:val="00380B23"/>
    <w:rsid w:val="003860F2"/>
    <w:rsid w:val="00393CFE"/>
    <w:rsid w:val="003953D4"/>
    <w:rsid w:val="003B0EAB"/>
    <w:rsid w:val="003D2AEB"/>
    <w:rsid w:val="003E57D8"/>
    <w:rsid w:val="003F0CF2"/>
    <w:rsid w:val="003F1B1D"/>
    <w:rsid w:val="003F4EB5"/>
    <w:rsid w:val="00417402"/>
    <w:rsid w:val="00423A5C"/>
    <w:rsid w:val="00437B77"/>
    <w:rsid w:val="00445C4C"/>
    <w:rsid w:val="004500E8"/>
    <w:rsid w:val="00456E5A"/>
    <w:rsid w:val="00460BAA"/>
    <w:rsid w:val="00463D0C"/>
    <w:rsid w:val="004715C0"/>
    <w:rsid w:val="004810C6"/>
    <w:rsid w:val="004811A4"/>
    <w:rsid w:val="00494E87"/>
    <w:rsid w:val="004A30AD"/>
    <w:rsid w:val="004B09FB"/>
    <w:rsid w:val="004B5022"/>
    <w:rsid w:val="004C7ABA"/>
    <w:rsid w:val="004D3567"/>
    <w:rsid w:val="00505C80"/>
    <w:rsid w:val="00507D8E"/>
    <w:rsid w:val="00507F5D"/>
    <w:rsid w:val="005158CE"/>
    <w:rsid w:val="00525663"/>
    <w:rsid w:val="005268A1"/>
    <w:rsid w:val="005271C9"/>
    <w:rsid w:val="005407A3"/>
    <w:rsid w:val="00550705"/>
    <w:rsid w:val="0056075C"/>
    <w:rsid w:val="00560DF1"/>
    <w:rsid w:val="0056256E"/>
    <w:rsid w:val="005B3014"/>
    <w:rsid w:val="005B5722"/>
    <w:rsid w:val="005D52B8"/>
    <w:rsid w:val="005E5D92"/>
    <w:rsid w:val="005F60CB"/>
    <w:rsid w:val="005F6DB7"/>
    <w:rsid w:val="005F7339"/>
    <w:rsid w:val="00601D2B"/>
    <w:rsid w:val="00603E98"/>
    <w:rsid w:val="00607BEE"/>
    <w:rsid w:val="00610B26"/>
    <w:rsid w:val="00614C6E"/>
    <w:rsid w:val="00617751"/>
    <w:rsid w:val="00625752"/>
    <w:rsid w:val="00625F9A"/>
    <w:rsid w:val="00626FB3"/>
    <w:rsid w:val="006278DC"/>
    <w:rsid w:val="00630F44"/>
    <w:rsid w:val="0065276A"/>
    <w:rsid w:val="00664599"/>
    <w:rsid w:val="00690466"/>
    <w:rsid w:val="00693C98"/>
    <w:rsid w:val="006C6D0E"/>
    <w:rsid w:val="006D12E3"/>
    <w:rsid w:val="006D6D5A"/>
    <w:rsid w:val="006D6FC1"/>
    <w:rsid w:val="006F1FAD"/>
    <w:rsid w:val="006F3C40"/>
    <w:rsid w:val="006F3FB9"/>
    <w:rsid w:val="006F4A81"/>
    <w:rsid w:val="0071236A"/>
    <w:rsid w:val="00720A64"/>
    <w:rsid w:val="00727382"/>
    <w:rsid w:val="00733F99"/>
    <w:rsid w:val="00736D60"/>
    <w:rsid w:val="007452BE"/>
    <w:rsid w:val="00746597"/>
    <w:rsid w:val="00757AF5"/>
    <w:rsid w:val="00766BBC"/>
    <w:rsid w:val="0077370D"/>
    <w:rsid w:val="007847A8"/>
    <w:rsid w:val="007B4799"/>
    <w:rsid w:val="007C13FD"/>
    <w:rsid w:val="007D0431"/>
    <w:rsid w:val="007E7EBD"/>
    <w:rsid w:val="0080111F"/>
    <w:rsid w:val="00813E50"/>
    <w:rsid w:val="00820F2E"/>
    <w:rsid w:val="00830C80"/>
    <w:rsid w:val="00835B30"/>
    <w:rsid w:val="0085170A"/>
    <w:rsid w:val="008638D3"/>
    <w:rsid w:val="008724B7"/>
    <w:rsid w:val="008769FD"/>
    <w:rsid w:val="00893085"/>
    <w:rsid w:val="008A4512"/>
    <w:rsid w:val="008C7891"/>
    <w:rsid w:val="008E4CDA"/>
    <w:rsid w:val="008F3043"/>
    <w:rsid w:val="008F3AB6"/>
    <w:rsid w:val="00917DE2"/>
    <w:rsid w:val="00926D3B"/>
    <w:rsid w:val="00930D45"/>
    <w:rsid w:val="00935EDA"/>
    <w:rsid w:val="00950197"/>
    <w:rsid w:val="00960F18"/>
    <w:rsid w:val="00970EAE"/>
    <w:rsid w:val="00973814"/>
    <w:rsid w:val="00992630"/>
    <w:rsid w:val="00993396"/>
    <w:rsid w:val="009B111A"/>
    <w:rsid w:val="009B1DC3"/>
    <w:rsid w:val="009B6A87"/>
    <w:rsid w:val="009E4E40"/>
    <w:rsid w:val="009F1AB8"/>
    <w:rsid w:val="00A01167"/>
    <w:rsid w:val="00A0303C"/>
    <w:rsid w:val="00A138E5"/>
    <w:rsid w:val="00A17BBF"/>
    <w:rsid w:val="00A41A5F"/>
    <w:rsid w:val="00A4281F"/>
    <w:rsid w:val="00A7681D"/>
    <w:rsid w:val="00A80BB3"/>
    <w:rsid w:val="00A83A0E"/>
    <w:rsid w:val="00A9658F"/>
    <w:rsid w:val="00AB193B"/>
    <w:rsid w:val="00AC6B3C"/>
    <w:rsid w:val="00AD38A6"/>
    <w:rsid w:val="00AD4FB7"/>
    <w:rsid w:val="00AE10B6"/>
    <w:rsid w:val="00AE61EB"/>
    <w:rsid w:val="00AF470A"/>
    <w:rsid w:val="00B0178B"/>
    <w:rsid w:val="00B17873"/>
    <w:rsid w:val="00B25226"/>
    <w:rsid w:val="00B31FF2"/>
    <w:rsid w:val="00B405AA"/>
    <w:rsid w:val="00B66E64"/>
    <w:rsid w:val="00B7464C"/>
    <w:rsid w:val="00B77416"/>
    <w:rsid w:val="00B924A5"/>
    <w:rsid w:val="00B92E2C"/>
    <w:rsid w:val="00BA59F0"/>
    <w:rsid w:val="00BB5A81"/>
    <w:rsid w:val="00BB6315"/>
    <w:rsid w:val="00BD1E3A"/>
    <w:rsid w:val="00BD52F3"/>
    <w:rsid w:val="00BD6515"/>
    <w:rsid w:val="00BF0036"/>
    <w:rsid w:val="00C17971"/>
    <w:rsid w:val="00C27DDD"/>
    <w:rsid w:val="00C30DFB"/>
    <w:rsid w:val="00C40E33"/>
    <w:rsid w:val="00C47563"/>
    <w:rsid w:val="00C514BA"/>
    <w:rsid w:val="00C6181D"/>
    <w:rsid w:val="00C627F2"/>
    <w:rsid w:val="00C65F8F"/>
    <w:rsid w:val="00C81AE5"/>
    <w:rsid w:val="00C90702"/>
    <w:rsid w:val="00C93456"/>
    <w:rsid w:val="00CA1C39"/>
    <w:rsid w:val="00CB1EDB"/>
    <w:rsid w:val="00CD217D"/>
    <w:rsid w:val="00CD2F0C"/>
    <w:rsid w:val="00CE48A3"/>
    <w:rsid w:val="00D066FB"/>
    <w:rsid w:val="00D12C23"/>
    <w:rsid w:val="00D15B95"/>
    <w:rsid w:val="00D43424"/>
    <w:rsid w:val="00D52126"/>
    <w:rsid w:val="00D5510B"/>
    <w:rsid w:val="00D55178"/>
    <w:rsid w:val="00D61325"/>
    <w:rsid w:val="00D67676"/>
    <w:rsid w:val="00D67DAD"/>
    <w:rsid w:val="00D71EE0"/>
    <w:rsid w:val="00D73799"/>
    <w:rsid w:val="00D7629A"/>
    <w:rsid w:val="00D801BE"/>
    <w:rsid w:val="00D814B0"/>
    <w:rsid w:val="00D8772D"/>
    <w:rsid w:val="00D90CFD"/>
    <w:rsid w:val="00DA33BE"/>
    <w:rsid w:val="00DA6244"/>
    <w:rsid w:val="00DD1B01"/>
    <w:rsid w:val="00DD2EC9"/>
    <w:rsid w:val="00DD6332"/>
    <w:rsid w:val="00DE4A0D"/>
    <w:rsid w:val="00E009AD"/>
    <w:rsid w:val="00E10EF5"/>
    <w:rsid w:val="00E208C4"/>
    <w:rsid w:val="00E22FFB"/>
    <w:rsid w:val="00E31BAE"/>
    <w:rsid w:val="00E725E1"/>
    <w:rsid w:val="00E75979"/>
    <w:rsid w:val="00E7786F"/>
    <w:rsid w:val="00E831C1"/>
    <w:rsid w:val="00E841F7"/>
    <w:rsid w:val="00E968E7"/>
    <w:rsid w:val="00EB4BC7"/>
    <w:rsid w:val="00EE13C2"/>
    <w:rsid w:val="00EE79AE"/>
    <w:rsid w:val="00F0069C"/>
    <w:rsid w:val="00F00D5F"/>
    <w:rsid w:val="00F028FA"/>
    <w:rsid w:val="00F1085F"/>
    <w:rsid w:val="00F14E1E"/>
    <w:rsid w:val="00F2176D"/>
    <w:rsid w:val="00F225A6"/>
    <w:rsid w:val="00F434E3"/>
    <w:rsid w:val="00F445C9"/>
    <w:rsid w:val="00F4765C"/>
    <w:rsid w:val="00F51D0A"/>
    <w:rsid w:val="00F560EB"/>
    <w:rsid w:val="00F71859"/>
    <w:rsid w:val="00F7578D"/>
    <w:rsid w:val="00FA0CC8"/>
    <w:rsid w:val="00FA7EDA"/>
    <w:rsid w:val="00FB2CC2"/>
    <w:rsid w:val="00FC17BA"/>
    <w:rsid w:val="00FD653B"/>
    <w:rsid w:val="00FE10F8"/>
    <w:rsid w:val="00FF36D8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6AAA"/>
  <w15:chartTrackingRefBased/>
  <w15:docId w15:val="{3A25A8FF-483A-442C-85B1-87FAEEE1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50"/>
  </w:style>
  <w:style w:type="paragraph" w:styleId="Footer">
    <w:name w:val="footer"/>
    <w:basedOn w:val="Normal"/>
    <w:link w:val="FooterChar"/>
    <w:uiPriority w:val="99"/>
    <w:unhideWhenUsed/>
    <w:rsid w:val="0081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50"/>
  </w:style>
  <w:style w:type="paragraph" w:styleId="BalloonText">
    <w:name w:val="Balloon Text"/>
    <w:basedOn w:val="Normal"/>
    <w:link w:val="BalloonTextChar"/>
    <w:uiPriority w:val="99"/>
    <w:semiHidden/>
    <w:unhideWhenUsed/>
    <w:rsid w:val="00EE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2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D43424"/>
    <w:pPr>
      <w:spacing w:after="0" w:line="240" w:lineRule="auto"/>
    </w:pPr>
    <w:rPr>
      <w:rFonts w:ascii="Barlow" w:hAnsi="Barlow" w:cs="Calibri"/>
      <w:sz w:val="17"/>
      <w:szCs w:val="17"/>
      <w:lang w:eastAsia="en-CA"/>
    </w:rPr>
  </w:style>
  <w:style w:type="character" w:customStyle="1" w:styleId="apple-converted-space">
    <w:name w:val="apple-converted-space"/>
    <w:basedOn w:val="DefaultParagraphFont"/>
    <w:rsid w:val="00D4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Jackie Buckingham</cp:lastModifiedBy>
  <cp:revision>3</cp:revision>
  <dcterms:created xsi:type="dcterms:W3CDTF">2020-08-30T04:05:00Z</dcterms:created>
  <dcterms:modified xsi:type="dcterms:W3CDTF">2020-08-30T04:05:00Z</dcterms:modified>
</cp:coreProperties>
</file>